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D04" w:rsidRDefault="00CE4D04" w:rsidP="005D725D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725D" w:rsidRDefault="005D725D" w:rsidP="005D725D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Окремим категоріям громадян спрощено умови призначення житлових субсидій.</w:t>
      </w:r>
    </w:p>
    <w:p w:rsidR="005D725D" w:rsidRPr="005D725D" w:rsidRDefault="005D725D" w:rsidP="005D725D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0F28" w:rsidRDefault="000D194E" w:rsidP="0050331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 жовтня 2019 року Урядом прийнято постанову Кабінету Міністрів України № 878 «Про внесення змін до постанови Кабінету Міністрів України від 2 жовтня 1995 р. № 848 і від 27 липня 1998 р. № 1156» (далі – постанова 878)</w:t>
      </w:r>
      <w:r w:rsidR="00503312">
        <w:rPr>
          <w:rFonts w:ascii="Times New Roman" w:hAnsi="Times New Roman" w:cs="Times New Roman"/>
          <w:sz w:val="28"/>
          <w:szCs w:val="28"/>
        </w:rPr>
        <w:t>, якою спрощено умови призначення житлових субсидій окремим категоріям громадян.</w:t>
      </w:r>
    </w:p>
    <w:p w:rsidR="00503312" w:rsidRDefault="00503312" w:rsidP="0050331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Зокрема, </w:t>
      </w:r>
      <w:r w:rsidR="00C819D8">
        <w:rPr>
          <w:rFonts w:ascii="Times New Roman" w:hAnsi="Times New Roman" w:cs="Times New Roman"/>
          <w:sz w:val="28"/>
          <w:szCs w:val="28"/>
        </w:rPr>
        <w:t>надано можливість призначення житлової субсидії дитячим будинкам сімейного типу (далі – ДБСТ) на понаднормову площу житла. Також при призначенні житлової субсидії до доходу ДБСТ не враховується матеріальна допомога, яка виплачується за рахунок коштів державного або місцевих бюджетів,</w:t>
      </w:r>
      <w:r w:rsidR="00161623">
        <w:rPr>
          <w:rFonts w:ascii="Times New Roman" w:hAnsi="Times New Roman" w:cs="Times New Roman"/>
          <w:sz w:val="28"/>
          <w:szCs w:val="28"/>
        </w:rPr>
        <w:t xml:space="preserve"> та стипендія на дітей-сиріт і дітей, позбавлених батьківського піклування, а також придбані ДБСТ транспортні за</w:t>
      </w:r>
      <w:r w:rsidR="00EE6378">
        <w:rPr>
          <w:rFonts w:ascii="Times New Roman" w:hAnsi="Times New Roman" w:cs="Times New Roman"/>
          <w:sz w:val="28"/>
          <w:szCs w:val="28"/>
        </w:rPr>
        <w:t>с</w:t>
      </w:r>
      <w:r w:rsidR="00161623">
        <w:rPr>
          <w:rFonts w:ascii="Times New Roman" w:hAnsi="Times New Roman" w:cs="Times New Roman"/>
          <w:sz w:val="28"/>
          <w:szCs w:val="28"/>
        </w:rPr>
        <w:t>оби.</w:t>
      </w:r>
    </w:p>
    <w:p w:rsidR="00C5159B" w:rsidRDefault="00C5159B" w:rsidP="0050331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Під час призначення житлової субсидії не враховуються доходи одного з подружжя, якщо обом більше 60 років і вони проживають у сільській місцевості або селищах міського типу, у разі, коли їх зареєстроване (Фактичне) місце проживання відмінне від адреси домогосподарства.</w:t>
      </w:r>
    </w:p>
    <w:p w:rsidR="00C5159B" w:rsidRDefault="002B48DC" w:rsidP="0050331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Субсидія</w:t>
      </w:r>
      <w:r w:rsidR="00CF2FF5">
        <w:rPr>
          <w:rFonts w:ascii="Times New Roman" w:hAnsi="Times New Roman" w:cs="Times New Roman"/>
          <w:sz w:val="28"/>
          <w:szCs w:val="28"/>
        </w:rPr>
        <w:t xml:space="preserve"> військовослужбовцям призначатиметься без отримання інформації про сплату ними єдиного внеску на загальнообов’язкове державне соціальне страхування.</w:t>
      </w:r>
    </w:p>
    <w:p w:rsidR="00CF2FF5" w:rsidRDefault="005D725D" w:rsidP="0050331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наявності причепа, з дати випуску якого минуло менше 5 років, домогосподарство матиме право на субсидію.</w:t>
      </w:r>
    </w:p>
    <w:p w:rsidR="005D725D" w:rsidRDefault="005D725D" w:rsidP="0050331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Зазначені зміни застосовуються при визначені права на призначення житлової субсидії вказаним категоріям громадян після набрання чинності постанови 878.</w:t>
      </w:r>
    </w:p>
    <w:p w:rsidR="005D725D" w:rsidRDefault="005D725D" w:rsidP="0050331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 осіб, яким субсидія призначена до набрання чинності постановою 878, не переглядається.</w:t>
      </w:r>
    </w:p>
    <w:p w:rsidR="005D725D" w:rsidRDefault="005D725D" w:rsidP="0050331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разі звернення до органів соціального захисту населення зазначених категорій громадян житлова субсидія може бути їм призначена з урахуванням прийнятих змін.</w:t>
      </w:r>
    </w:p>
    <w:p w:rsidR="00EE6378" w:rsidRDefault="00EE6378" w:rsidP="0050331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03312" w:rsidRDefault="00503312" w:rsidP="0050331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03312" w:rsidRPr="000D194E" w:rsidRDefault="00503312" w:rsidP="000D194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03312" w:rsidRPr="000D194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BCE"/>
    <w:rsid w:val="000D194E"/>
    <w:rsid w:val="00161623"/>
    <w:rsid w:val="00230F28"/>
    <w:rsid w:val="002B48DC"/>
    <w:rsid w:val="00503312"/>
    <w:rsid w:val="005D725D"/>
    <w:rsid w:val="00C5159B"/>
    <w:rsid w:val="00C64BCE"/>
    <w:rsid w:val="00C819D8"/>
    <w:rsid w:val="00CE4D04"/>
    <w:rsid w:val="00CF2FF5"/>
    <w:rsid w:val="00EE6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1100</Words>
  <Characters>628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Ірина</dc:creator>
  <cp:lastModifiedBy>Ірина</cp:lastModifiedBy>
  <cp:revision>2</cp:revision>
  <dcterms:created xsi:type="dcterms:W3CDTF">2019-10-28T08:17:00Z</dcterms:created>
  <dcterms:modified xsi:type="dcterms:W3CDTF">2019-10-28T08:17:00Z</dcterms:modified>
</cp:coreProperties>
</file>