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63493D3E" w:rsidR="00251F4B" w:rsidRDefault="000D5801" w:rsidP="00251F4B">
      <w:pPr>
        <w:pStyle w:val="2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DB3">
        <w:rPr>
          <w:rFonts w:ascii="Times New Roman" w:hAnsi="Times New Roman"/>
          <w:sz w:val="28"/>
          <w:szCs w:val="28"/>
          <w:lang w:val="uk-UA"/>
        </w:rPr>
        <w:t>05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грудня 2025 року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  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DB3">
        <w:rPr>
          <w:rFonts w:ascii="Times New Roman" w:hAnsi="Times New Roman"/>
          <w:sz w:val="28"/>
          <w:szCs w:val="28"/>
          <w:lang w:val="uk-UA"/>
        </w:rPr>
        <w:t>173</w:t>
      </w:r>
    </w:p>
    <w:p w14:paraId="343579D0" w14:textId="77777777" w:rsidR="00251F4B" w:rsidRDefault="00251F4B" w:rsidP="00251F4B">
      <w:pPr>
        <w:pStyle w:val="2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028EFF47" w14:textId="77777777" w:rsidR="00251F4B" w:rsidRDefault="00251F4B" w:rsidP="00251F4B">
      <w:pPr>
        <w:jc w:val="center"/>
        <w:rPr>
          <w:sz w:val="28"/>
          <w:szCs w:val="28"/>
        </w:rPr>
      </w:pPr>
      <w:r w:rsidRPr="00155AB9">
        <w:rPr>
          <w:sz w:val="28"/>
          <w:szCs w:val="28"/>
        </w:rPr>
        <w:t xml:space="preserve">Про роботу Луцького районного управління Головного управління </w:t>
      </w:r>
    </w:p>
    <w:p w14:paraId="42E3EAAF" w14:textId="77777777" w:rsidR="00251F4B" w:rsidRDefault="00251F4B" w:rsidP="00251F4B">
      <w:pPr>
        <w:jc w:val="center"/>
        <w:rPr>
          <w:sz w:val="28"/>
          <w:szCs w:val="28"/>
        </w:rPr>
      </w:pPr>
      <w:r w:rsidRPr="00155AB9">
        <w:rPr>
          <w:sz w:val="28"/>
          <w:szCs w:val="28"/>
        </w:rPr>
        <w:t xml:space="preserve">Державної служби України з питань безпечності харчових продуктів та </w:t>
      </w:r>
    </w:p>
    <w:p w14:paraId="3CAF15A4" w14:textId="77777777" w:rsidR="00251F4B" w:rsidRPr="00155AB9" w:rsidRDefault="00251F4B" w:rsidP="00251F4B">
      <w:pPr>
        <w:jc w:val="center"/>
        <w:rPr>
          <w:sz w:val="28"/>
          <w:szCs w:val="28"/>
        </w:rPr>
      </w:pPr>
      <w:r w:rsidRPr="00155AB9">
        <w:rPr>
          <w:sz w:val="28"/>
          <w:szCs w:val="28"/>
        </w:rPr>
        <w:t>захисту споживачів у Волинській області в частині державного нагляду</w:t>
      </w:r>
    </w:p>
    <w:p w14:paraId="23DE0BCC" w14:textId="77777777" w:rsidR="00251F4B" w:rsidRPr="00155AB9" w:rsidRDefault="00251F4B" w:rsidP="00251F4B">
      <w:pPr>
        <w:jc w:val="center"/>
        <w:rPr>
          <w:sz w:val="28"/>
          <w:szCs w:val="28"/>
        </w:rPr>
      </w:pPr>
      <w:r w:rsidRPr="00155AB9">
        <w:rPr>
          <w:sz w:val="28"/>
          <w:szCs w:val="28"/>
        </w:rPr>
        <w:t>за дотриманням санітарного законодавства за 10 місяців 2025 року</w:t>
      </w:r>
    </w:p>
    <w:p w14:paraId="18775512" w14:textId="77777777" w:rsidR="00251F4B" w:rsidRDefault="00251F4B" w:rsidP="00251F4B">
      <w:pPr>
        <w:tabs>
          <w:tab w:val="left" w:pos="720"/>
        </w:tabs>
        <w:ind w:firstLine="670"/>
        <w:jc w:val="center"/>
        <w:rPr>
          <w:bCs/>
          <w:sz w:val="28"/>
          <w:szCs w:val="28"/>
        </w:rPr>
      </w:pPr>
    </w:p>
    <w:p w14:paraId="350763B7" w14:textId="77777777" w:rsidR="00251F4B" w:rsidRDefault="00251F4B" w:rsidP="00251F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Робота </w:t>
      </w:r>
      <w:r w:rsidRPr="00155AB9">
        <w:rPr>
          <w:sz w:val="28"/>
          <w:szCs w:val="28"/>
        </w:rPr>
        <w:t>Луцького районного управління Головного управління</w:t>
      </w:r>
      <w:r>
        <w:rPr>
          <w:sz w:val="28"/>
          <w:szCs w:val="28"/>
        </w:rPr>
        <w:t xml:space="preserve"> </w:t>
      </w:r>
      <w:r w:rsidRPr="00155AB9">
        <w:rPr>
          <w:sz w:val="28"/>
          <w:szCs w:val="28"/>
        </w:rPr>
        <w:t>Державної служби України з питань безпечності харчових продуктів та захисту споживачів у Волинській області</w:t>
      </w:r>
      <w:r>
        <w:rPr>
          <w:sz w:val="28"/>
          <w:szCs w:val="28"/>
        </w:rPr>
        <w:t xml:space="preserve"> направлена на реалізацію державної політики у галузі ветеринарної медицини, сферах безпечності та окремих показників якості харчових продуктів, санітарного законодавства, санітарного та епідеміологічного благополуччя населення.</w:t>
      </w:r>
    </w:p>
    <w:p w14:paraId="77892497" w14:textId="77777777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покладених завдань забезпечується охорона території району від занесення збудників особливо небезпечних хвороб, здійснюється державний нагляд (контроль) за дотриманням ветеринарного та санітарного законодавства: безпечністю та окремими показниками якості харчових продуктів, умовами їх виробництва, переробки, зберігання та обігу на потужностях, впливом на здоров’я населення факторів середовища, тощо.</w:t>
      </w:r>
    </w:p>
    <w:p w14:paraId="634DAF23" w14:textId="77777777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Проводиться робота з контролю за дотриманням санітарного законодавства під час оздоровлення та відпочинку дітей протягом 2025 року, підготовки навчальних закладів до нового 2025-2026 навчального року, використанням водних об’єктів, утримання місць видалення побутових відходів, викидів в атмосферне повітря забруднюючих речовин стаціонарними джерелами.</w:t>
      </w:r>
    </w:p>
    <w:p w14:paraId="3644BC57" w14:textId="77777777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Особлива увага в роботі приділяється питанням захисту населення району від хвороб, спільних для тварин і людей, попередження  занесення збудників особливо небезпечних хвороб з карантинних зон або інших областей і держав та попередження виникнення і поширення інфекційних, масових неінфекційних захворювань і отруєнь людей.</w:t>
      </w:r>
    </w:p>
    <w:p w14:paraId="05FA1B4B" w14:textId="77777777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767028">
        <w:rPr>
          <w:sz w:val="28"/>
          <w:szCs w:val="28"/>
        </w:rPr>
        <w:t xml:space="preserve">статей 6, 22, 31, 35, 39 Закону України «Про місцеві державні адміністрації», </w:t>
      </w:r>
      <w:r>
        <w:rPr>
          <w:sz w:val="28"/>
          <w:szCs w:val="28"/>
        </w:rPr>
        <w:t xml:space="preserve">законів України </w:t>
      </w:r>
      <w:r w:rsidR="00767028">
        <w:rPr>
          <w:sz w:val="28"/>
          <w:szCs w:val="28"/>
        </w:rPr>
        <w:t xml:space="preserve">«Про правовий режим воєнного стану», </w:t>
      </w:r>
      <w:r>
        <w:rPr>
          <w:sz w:val="28"/>
          <w:szCs w:val="28"/>
        </w:rPr>
        <w:t>«Про основні засади державного нагляду (контролю) у сфері господарської діяльності», «Про захист населення від інфекційних хвороб»</w:t>
      </w:r>
      <w:r w:rsidR="00767028">
        <w:rPr>
          <w:sz w:val="28"/>
          <w:szCs w:val="28"/>
        </w:rPr>
        <w:t>,</w:t>
      </w:r>
      <w:r>
        <w:rPr>
          <w:sz w:val="28"/>
          <w:szCs w:val="28"/>
        </w:rPr>
        <w:t xml:space="preserve"> з метою удосконалення  діяльності щодо реалізації завдань державної політики у сферах безпечності та окремих показників якості харчових продуктів, санітарного </w:t>
      </w:r>
      <w:r>
        <w:rPr>
          <w:sz w:val="28"/>
          <w:szCs w:val="28"/>
        </w:rPr>
        <w:lastRenderedPageBreak/>
        <w:t xml:space="preserve">законодавства, </w:t>
      </w:r>
      <w:r w:rsidR="00767028">
        <w:rPr>
          <w:sz w:val="28"/>
          <w:szCs w:val="28"/>
        </w:rPr>
        <w:t xml:space="preserve">та </w:t>
      </w:r>
      <w:r>
        <w:rPr>
          <w:sz w:val="28"/>
          <w:szCs w:val="28"/>
        </w:rPr>
        <w:t>враховуючи рішення колегії районної державної адміністрації від 26 листопада 2025 року № 3/2:</w:t>
      </w:r>
    </w:p>
    <w:p w14:paraId="66F5BCDF" w14:textId="77777777" w:rsidR="00767028" w:rsidRPr="00767028" w:rsidRDefault="00767028" w:rsidP="00251F4B">
      <w:pPr>
        <w:ind w:firstLine="720"/>
        <w:jc w:val="both"/>
      </w:pPr>
    </w:p>
    <w:p w14:paraId="257D4833" w14:textId="77777777" w:rsidR="000717BF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РЕКОМЕНДУЮ</w:t>
      </w:r>
      <w:r w:rsidR="000717BF">
        <w:rPr>
          <w:sz w:val="28"/>
          <w:szCs w:val="28"/>
        </w:rPr>
        <w:t>:</w:t>
      </w:r>
    </w:p>
    <w:p w14:paraId="4C6D4548" w14:textId="77777777" w:rsidR="000717BF" w:rsidRPr="000717BF" w:rsidRDefault="000717BF" w:rsidP="00251F4B">
      <w:pPr>
        <w:ind w:firstLine="720"/>
        <w:jc w:val="both"/>
      </w:pPr>
    </w:p>
    <w:p w14:paraId="7C5BB2CA" w14:textId="2ABB811D" w:rsidR="00251F4B" w:rsidRDefault="000717BF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D5801">
        <w:rPr>
          <w:sz w:val="28"/>
          <w:szCs w:val="28"/>
        </w:rPr>
        <w:t> </w:t>
      </w:r>
      <w:r w:rsidR="00251F4B">
        <w:rPr>
          <w:sz w:val="28"/>
          <w:szCs w:val="28"/>
        </w:rPr>
        <w:t>Луцькому районному управлінню</w:t>
      </w:r>
      <w:r w:rsidR="00251F4B" w:rsidRPr="00BE00D2">
        <w:rPr>
          <w:sz w:val="28"/>
          <w:szCs w:val="28"/>
        </w:rPr>
        <w:t xml:space="preserve"> Головного управління </w:t>
      </w:r>
      <w:r w:rsidR="00251F4B" w:rsidRPr="00155AB9">
        <w:rPr>
          <w:sz w:val="28"/>
          <w:szCs w:val="28"/>
        </w:rPr>
        <w:t>Державної служби України з питань безпечності харчових продуктів та захисту споживачів у Волинській області</w:t>
      </w:r>
      <w:r w:rsidR="00251F4B">
        <w:rPr>
          <w:sz w:val="28"/>
          <w:szCs w:val="28"/>
        </w:rPr>
        <w:t xml:space="preserve"> продовжити роботу з реалізації державної політики у сфері санітарного законодавства, а саме: </w:t>
      </w:r>
    </w:p>
    <w:p w14:paraId="64E6F248" w14:textId="77777777" w:rsidR="00251F4B" w:rsidRPr="00767028" w:rsidRDefault="00251F4B" w:rsidP="00251F4B">
      <w:pPr>
        <w:ind w:firstLine="720"/>
        <w:jc w:val="both"/>
      </w:pPr>
    </w:p>
    <w:p w14:paraId="0AE99A96" w14:textId="377DF015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здійснювати нагляд за готовністю навчальних закладів до нового навчального 2026-2027 року, за організацією харчування дітей в закладах дошкільної освіти та закладах загальної середньої освіти,  здійснювати комісійні </w:t>
      </w:r>
      <w:r w:rsidRPr="00727046">
        <w:rPr>
          <w:sz w:val="28"/>
          <w:szCs w:val="28"/>
        </w:rPr>
        <w:t>обстеженнях таборів на базі закладів освіти</w:t>
      </w:r>
      <w:r>
        <w:rPr>
          <w:sz w:val="28"/>
          <w:szCs w:val="28"/>
        </w:rPr>
        <w:t xml:space="preserve"> Луцького району при їх функціонуванні; </w:t>
      </w:r>
    </w:p>
    <w:p w14:paraId="3EDC2B95" w14:textId="77777777" w:rsidR="00251F4B" w:rsidRPr="00767028" w:rsidRDefault="00251F4B" w:rsidP="00251F4B">
      <w:pPr>
        <w:ind w:firstLine="720"/>
        <w:jc w:val="both"/>
      </w:pPr>
    </w:p>
    <w:p w14:paraId="1F80CAB9" w14:textId="6C4CDB17" w:rsidR="00251F4B" w:rsidRDefault="00251F4B" w:rsidP="00251F4B">
      <w:pPr>
        <w:ind w:firstLine="720"/>
        <w:jc w:val="both"/>
        <w:rPr>
          <w:sz w:val="28"/>
          <w:szCs w:val="28"/>
        </w:rPr>
      </w:pPr>
      <w:r w:rsidRPr="00D22323">
        <w:rPr>
          <w:sz w:val="28"/>
          <w:szCs w:val="28"/>
        </w:rPr>
        <w:t>з метою оперативного реагування на виникнення надзвичайних ситуацій, пов’язаних з відключенням систем життєзабезпечення насе</w:t>
      </w:r>
      <w:r>
        <w:rPr>
          <w:sz w:val="28"/>
          <w:szCs w:val="28"/>
        </w:rPr>
        <w:t>лення через військову агресію</w:t>
      </w:r>
      <w:r w:rsidRPr="00D22323">
        <w:rPr>
          <w:sz w:val="28"/>
          <w:szCs w:val="28"/>
        </w:rPr>
        <w:t>, з представниками органів місцевого самоврядування</w:t>
      </w:r>
      <w:r>
        <w:rPr>
          <w:sz w:val="28"/>
          <w:szCs w:val="28"/>
        </w:rPr>
        <w:t xml:space="preserve">  продовжити роботу щодо обстеження</w:t>
      </w:r>
      <w:r w:rsidRPr="00E825A2">
        <w:rPr>
          <w:sz w:val="28"/>
          <w:szCs w:val="28"/>
        </w:rPr>
        <w:t xml:space="preserve"> </w:t>
      </w:r>
      <w:r w:rsidRPr="00D22323">
        <w:rPr>
          <w:sz w:val="28"/>
          <w:szCs w:val="28"/>
        </w:rPr>
        <w:t>водопроводів централізованого водопостачання</w:t>
      </w:r>
      <w:r>
        <w:rPr>
          <w:sz w:val="28"/>
          <w:szCs w:val="28"/>
        </w:rPr>
        <w:t xml:space="preserve"> згідно </w:t>
      </w:r>
      <w:r w:rsidRPr="00D22323">
        <w:rPr>
          <w:sz w:val="28"/>
          <w:szCs w:val="28"/>
        </w:rPr>
        <w:t>пункту 5 розділу І</w:t>
      </w:r>
      <w:r w:rsidRPr="00D22323">
        <w:rPr>
          <w:sz w:val="28"/>
          <w:szCs w:val="28"/>
          <w:lang w:val="en-US"/>
        </w:rPr>
        <w:t>V</w:t>
      </w:r>
      <w:r w:rsidRPr="00D22323">
        <w:rPr>
          <w:sz w:val="28"/>
          <w:szCs w:val="28"/>
        </w:rPr>
        <w:t xml:space="preserve"> протокольного рішення Державної комісії з питань техногенно-екологічної безпеки та надзвичайних ситуацій № </w:t>
      </w:r>
      <w:r>
        <w:rPr>
          <w:sz w:val="28"/>
          <w:szCs w:val="28"/>
        </w:rPr>
        <w:t>5 від 17 жовтня 2025 року.</w:t>
      </w:r>
    </w:p>
    <w:p w14:paraId="2AEDDBA6" w14:textId="77777777" w:rsidR="00251F4B" w:rsidRPr="00767028" w:rsidRDefault="00251F4B" w:rsidP="00251F4B">
      <w:pPr>
        <w:ind w:firstLine="720"/>
        <w:jc w:val="both"/>
      </w:pPr>
    </w:p>
    <w:p w14:paraId="02102AE0" w14:textId="797D85A6" w:rsidR="00251F4B" w:rsidRDefault="000717BF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D5801">
        <w:rPr>
          <w:sz w:val="28"/>
          <w:szCs w:val="28"/>
        </w:rPr>
        <w:t> </w:t>
      </w:r>
      <w:r w:rsidR="00251F4B">
        <w:rPr>
          <w:sz w:val="28"/>
          <w:szCs w:val="28"/>
        </w:rPr>
        <w:t>Міським, селищним, сільським головам:</w:t>
      </w:r>
    </w:p>
    <w:p w14:paraId="4149965C" w14:textId="77777777" w:rsidR="00251F4B" w:rsidRPr="00767028" w:rsidRDefault="00251F4B" w:rsidP="00251F4B">
      <w:pPr>
        <w:ind w:firstLine="720"/>
        <w:jc w:val="both"/>
      </w:pPr>
    </w:p>
    <w:p w14:paraId="3F1A3019" w14:textId="5F7D3028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продовжити роботу з впровадження вимог «Державних санітарних норм та правил «Гігієнічні вимоги до води питної, призначеної для споживання людиною» (ДСанПіН 2.2.4-171-10), затверджених наказом Міністерства охорони здоровʼя від 12 травня 2010 року № 400;</w:t>
      </w:r>
    </w:p>
    <w:p w14:paraId="6AB41668" w14:textId="77777777" w:rsidR="00251F4B" w:rsidRPr="00767028" w:rsidRDefault="00251F4B" w:rsidP="00251F4B">
      <w:pPr>
        <w:ind w:firstLine="720"/>
        <w:jc w:val="both"/>
      </w:pPr>
    </w:p>
    <w:p w14:paraId="19CC8021" w14:textId="60AD5C4D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контролювати виконання прийнятих рішень щодо застосування органічних добрив (барда мелясна, рідкий гній тварин, послід курей з промислових підприємств);</w:t>
      </w:r>
    </w:p>
    <w:p w14:paraId="555C3E7D" w14:textId="77777777" w:rsidR="00251F4B" w:rsidRPr="00767028" w:rsidRDefault="00251F4B" w:rsidP="00251F4B">
      <w:pPr>
        <w:ind w:firstLine="720"/>
        <w:jc w:val="both"/>
      </w:pPr>
    </w:p>
    <w:p w14:paraId="4ED62CB5" w14:textId="75BAD3C8" w:rsidR="00251F4B" w:rsidRDefault="00251F4B" w:rsidP="00251F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 метою профілактики спалахів гострих кишкових інфекцій, випадків водно-нітратної метгемоглобінемії, порушень здоров’я дітей в навчальних закладах протягом навчального року провести лабораторні дослідження питної води за фізико-хімічними і бактеріологічними показниками, мікроклімату, освітленості.</w:t>
      </w:r>
      <w:r w:rsidRPr="00477E26">
        <w:rPr>
          <w:sz w:val="28"/>
          <w:szCs w:val="28"/>
        </w:rPr>
        <w:t xml:space="preserve"> </w:t>
      </w:r>
    </w:p>
    <w:p w14:paraId="097DF9CB" w14:textId="77777777" w:rsidR="00251F4B" w:rsidRPr="00767028" w:rsidRDefault="00251F4B" w:rsidP="00251F4B">
      <w:pPr>
        <w:ind w:firstLine="709"/>
        <w:jc w:val="both"/>
      </w:pPr>
    </w:p>
    <w:p w14:paraId="40E492A6" w14:textId="21B23378" w:rsidR="00251F4B" w:rsidRDefault="000717BF" w:rsidP="00251F4B">
      <w:pPr>
        <w:pStyle w:val="StyleZakonu"/>
        <w:widowControl w:val="0"/>
        <w:spacing w:after="0" w:line="24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251F4B">
        <w:rPr>
          <w:sz w:val="28"/>
          <w:szCs w:val="28"/>
        </w:rPr>
        <w:t>. Контроль за виконанням цього розпорядження покласти на першого заступника голови  районної державної адміністрації Сергія Шкоду.</w:t>
      </w:r>
    </w:p>
    <w:p w14:paraId="1BDAC319" w14:textId="77777777" w:rsidR="00251F4B" w:rsidRDefault="00251F4B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40291475" w14:textId="77777777" w:rsidR="00251F4B" w:rsidRDefault="00251F4B" w:rsidP="00251F4B">
      <w:pPr>
        <w:tabs>
          <w:tab w:val="left" w:pos="73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                                         </w:t>
      </w:r>
      <w:r>
        <w:rPr>
          <w:b/>
          <w:sz w:val="28"/>
          <w:szCs w:val="28"/>
        </w:rPr>
        <w:t>Анатолій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3950418F" w:rsidR="00D1048A" w:rsidRDefault="00251F4B" w:rsidP="00251F4B">
      <w:pPr>
        <w:jc w:val="both"/>
      </w:pPr>
      <w:r>
        <w:rPr>
          <w:sz w:val="28"/>
          <w:szCs w:val="28"/>
        </w:rPr>
        <w:t xml:space="preserve">Крисюк </w:t>
      </w:r>
      <w:r w:rsidR="00C4328B">
        <w:rPr>
          <w:sz w:val="28"/>
          <w:szCs w:val="28"/>
        </w:rPr>
        <w:t>Микола</w:t>
      </w:r>
      <w:r w:rsidR="00C4328B" w:rsidRPr="00155AB9">
        <w:rPr>
          <w:sz w:val="28"/>
          <w:szCs w:val="28"/>
        </w:rPr>
        <w:t xml:space="preserve"> </w:t>
      </w:r>
      <w:r w:rsidRPr="00155AB9">
        <w:rPr>
          <w:sz w:val="28"/>
          <w:szCs w:val="28"/>
        </w:rPr>
        <w:t>725</w:t>
      </w:r>
      <w:r>
        <w:rPr>
          <w:sz w:val="28"/>
          <w:szCs w:val="28"/>
        </w:rPr>
        <w:t> </w:t>
      </w:r>
      <w:r w:rsidRPr="00155AB9">
        <w:rPr>
          <w:sz w:val="28"/>
          <w:szCs w:val="28"/>
        </w:rPr>
        <w:t>294</w:t>
      </w:r>
    </w:p>
    <w:sectPr w:rsidR="00D1048A" w:rsidSect="00251F4B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DBAF" w14:textId="77777777" w:rsidR="004F49BF" w:rsidRDefault="004F49BF" w:rsidP="00251F4B">
      <w:r>
        <w:separator/>
      </w:r>
    </w:p>
  </w:endnote>
  <w:endnote w:type="continuationSeparator" w:id="0">
    <w:p w14:paraId="73BE7AB5" w14:textId="77777777" w:rsidR="004F49BF" w:rsidRDefault="004F49BF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0D0C" w14:textId="77777777" w:rsidR="004F49BF" w:rsidRDefault="004F49BF" w:rsidP="00251F4B">
      <w:r>
        <w:separator/>
      </w:r>
    </w:p>
  </w:footnote>
  <w:footnote w:type="continuationSeparator" w:id="0">
    <w:p w14:paraId="437DB2CA" w14:textId="77777777" w:rsidR="004F49BF" w:rsidRDefault="004F49BF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28B" w:rsidRPr="00C4328B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717BF"/>
    <w:rsid w:val="000D5801"/>
    <w:rsid w:val="00251F4B"/>
    <w:rsid w:val="00365F3B"/>
    <w:rsid w:val="003F43CE"/>
    <w:rsid w:val="0041297F"/>
    <w:rsid w:val="0044747F"/>
    <w:rsid w:val="0047380A"/>
    <w:rsid w:val="004D190C"/>
    <w:rsid w:val="004F41E1"/>
    <w:rsid w:val="004F49BF"/>
    <w:rsid w:val="00716398"/>
    <w:rsid w:val="00767028"/>
    <w:rsid w:val="00825287"/>
    <w:rsid w:val="00997C3B"/>
    <w:rsid w:val="00AF57EA"/>
    <w:rsid w:val="00B50AD6"/>
    <w:rsid w:val="00C4328B"/>
    <w:rsid w:val="00D1048A"/>
    <w:rsid w:val="00FD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semiHidden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2917</Words>
  <Characters>1664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13</cp:revision>
  <cp:lastPrinted>2025-12-10T14:17:00Z</cp:lastPrinted>
  <dcterms:created xsi:type="dcterms:W3CDTF">2025-12-05T07:44:00Z</dcterms:created>
  <dcterms:modified xsi:type="dcterms:W3CDTF">2025-12-11T15:03:00Z</dcterms:modified>
</cp:coreProperties>
</file>