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Look w:val="00A0" w:firstRow="1" w:lastRow="0" w:firstColumn="1" w:lastColumn="0" w:noHBand="0" w:noVBand="0"/>
      </w:tblPr>
      <w:tblGrid>
        <w:gridCol w:w="3284"/>
        <w:gridCol w:w="3285"/>
        <w:gridCol w:w="3285"/>
      </w:tblGrid>
      <w:tr w:rsidR="00C40846" w:rsidRPr="00E56A20">
        <w:trPr>
          <w:trHeight w:val="906"/>
        </w:trPr>
        <w:tc>
          <w:tcPr>
            <w:tcW w:w="3284" w:type="dxa"/>
          </w:tcPr>
          <w:p w:rsidR="00C40846" w:rsidRPr="009535B6" w:rsidRDefault="00C40846" w:rsidP="00E56A20">
            <w:pPr>
              <w:tabs>
                <w:tab w:val="left" w:pos="660"/>
                <w:tab w:val="left" w:pos="709"/>
              </w:tabs>
              <w:spacing w:after="0" w:line="240" w:lineRule="auto"/>
              <w:rPr>
                <w:rFonts w:ascii="Times New Roman" w:hAnsi="Times New Roman" w:cs="Times New Roman"/>
                <w:b/>
                <w:bCs/>
                <w:sz w:val="28"/>
                <w:szCs w:val="28"/>
                <w:lang w:val="en-US" w:eastAsia="ru-RU"/>
              </w:rPr>
            </w:pPr>
          </w:p>
        </w:tc>
        <w:tc>
          <w:tcPr>
            <w:tcW w:w="3285" w:type="dxa"/>
          </w:tcPr>
          <w:p w:rsidR="00C40846" w:rsidRPr="00E56A20" w:rsidRDefault="00987422" w:rsidP="00E56A20">
            <w:pPr>
              <w:tabs>
                <w:tab w:val="left" w:pos="660"/>
                <w:tab w:val="left" w:pos="709"/>
              </w:tabs>
              <w:spacing w:after="0" w:line="240" w:lineRule="auto"/>
              <w:jc w:val="center"/>
              <w:rPr>
                <w:rFonts w:ascii="Times New Roman" w:hAnsi="Times New Roman" w:cs="Times New Roman"/>
                <w:b/>
                <w:bCs/>
                <w:sz w:val="28"/>
                <w:szCs w:val="28"/>
                <w:lang w:val="ru-RU" w:eastAsia="ru-RU"/>
              </w:rPr>
            </w:pPr>
            <w:r>
              <w:rPr>
                <w:rFonts w:ascii="Times New Roman" w:hAnsi="Times New Roman" w:cs="Times New Roman"/>
                <w:noProof/>
                <w:sz w:val="20"/>
                <w:szCs w:val="20"/>
              </w:rPr>
              <w:drawing>
                <wp:inline distT="0" distB="0" distL="0" distR="0">
                  <wp:extent cx="425450" cy="60325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425450" cy="603250"/>
                          </a:xfrm>
                          <a:prstGeom prst="rect">
                            <a:avLst/>
                          </a:prstGeom>
                          <a:solidFill>
                            <a:srgbClr val="C0C0C0"/>
                          </a:solidFill>
                          <a:ln w="9525">
                            <a:noFill/>
                            <a:miter lim="800000"/>
                            <a:headEnd/>
                            <a:tailEnd/>
                          </a:ln>
                        </pic:spPr>
                      </pic:pic>
                    </a:graphicData>
                  </a:graphic>
                </wp:inline>
              </w:drawing>
            </w:r>
          </w:p>
        </w:tc>
        <w:tc>
          <w:tcPr>
            <w:tcW w:w="3285" w:type="dxa"/>
          </w:tcPr>
          <w:p w:rsidR="00C40846" w:rsidRPr="00E56A20" w:rsidRDefault="00C40846" w:rsidP="00E56A20">
            <w:pPr>
              <w:tabs>
                <w:tab w:val="left" w:pos="660"/>
                <w:tab w:val="left" w:pos="709"/>
              </w:tabs>
              <w:spacing w:after="0" w:line="240" w:lineRule="auto"/>
              <w:rPr>
                <w:rFonts w:ascii="Times New Roman" w:hAnsi="Times New Roman" w:cs="Times New Roman"/>
                <w:b/>
                <w:bCs/>
                <w:sz w:val="28"/>
                <w:szCs w:val="28"/>
                <w:lang w:val="ru-RU" w:eastAsia="ru-RU"/>
              </w:rPr>
            </w:pPr>
          </w:p>
          <w:p w:rsidR="00C40846" w:rsidRPr="00E56A20" w:rsidRDefault="00C40846" w:rsidP="00E56A20">
            <w:pPr>
              <w:tabs>
                <w:tab w:val="left" w:pos="660"/>
                <w:tab w:val="left" w:pos="709"/>
              </w:tabs>
              <w:spacing w:after="0" w:line="240" w:lineRule="auto"/>
              <w:rPr>
                <w:rFonts w:ascii="Times New Roman" w:hAnsi="Times New Roman" w:cs="Times New Roman"/>
                <w:b/>
                <w:bCs/>
                <w:sz w:val="28"/>
                <w:szCs w:val="28"/>
                <w:lang w:val="ru-RU" w:eastAsia="ru-RU"/>
              </w:rPr>
            </w:pPr>
          </w:p>
          <w:p w:rsidR="00C40846" w:rsidRPr="00E56A20" w:rsidRDefault="00C40846" w:rsidP="00E56A20">
            <w:pPr>
              <w:tabs>
                <w:tab w:val="left" w:pos="660"/>
                <w:tab w:val="left" w:pos="709"/>
              </w:tabs>
              <w:spacing w:after="0" w:line="240" w:lineRule="auto"/>
              <w:rPr>
                <w:rFonts w:ascii="Times New Roman" w:hAnsi="Times New Roman" w:cs="Times New Roman"/>
                <w:b/>
                <w:bCs/>
                <w:sz w:val="16"/>
                <w:szCs w:val="16"/>
                <w:lang w:val="ru-RU" w:eastAsia="ru-RU"/>
              </w:rPr>
            </w:pPr>
          </w:p>
        </w:tc>
      </w:tr>
      <w:tr w:rsidR="00C40846" w:rsidRPr="00E56A20">
        <w:tc>
          <w:tcPr>
            <w:tcW w:w="9854" w:type="dxa"/>
            <w:gridSpan w:val="3"/>
          </w:tcPr>
          <w:p w:rsidR="00C40846" w:rsidRPr="00E56A20" w:rsidRDefault="00C40846" w:rsidP="00E56A20">
            <w:pPr>
              <w:keepNext/>
              <w:spacing w:after="0" w:line="240" w:lineRule="auto"/>
              <w:ind w:right="-286"/>
              <w:jc w:val="center"/>
              <w:outlineLvl w:val="0"/>
              <w:rPr>
                <w:rFonts w:ascii="Times New Roman" w:hAnsi="Times New Roman" w:cs="Times New Roman"/>
                <w:b/>
                <w:bCs/>
                <w:spacing w:val="14"/>
                <w:sz w:val="24"/>
                <w:szCs w:val="24"/>
                <w:lang w:val="ru-RU" w:eastAsia="ru-RU"/>
              </w:rPr>
            </w:pPr>
            <w:r w:rsidRPr="00E56A20">
              <w:rPr>
                <w:rFonts w:ascii="Times New Roman" w:hAnsi="Times New Roman" w:cs="Times New Roman"/>
                <w:b/>
                <w:bCs/>
                <w:spacing w:val="14"/>
                <w:sz w:val="24"/>
                <w:szCs w:val="24"/>
                <w:lang w:val="ru-RU" w:eastAsia="ru-RU"/>
              </w:rPr>
              <w:t>ЛУЦЬКА РАЙОННА ДЕРЖАВНА АДМІНІСТРАЦІЯ</w:t>
            </w:r>
          </w:p>
          <w:p w:rsidR="00C40846" w:rsidRPr="00E56A20" w:rsidRDefault="00C40846" w:rsidP="00E56A20">
            <w:pPr>
              <w:keepNext/>
              <w:spacing w:after="0" w:line="240" w:lineRule="auto"/>
              <w:ind w:right="-711"/>
              <w:jc w:val="center"/>
              <w:outlineLvl w:val="2"/>
              <w:rPr>
                <w:rFonts w:ascii="Times New Roman" w:hAnsi="Times New Roman" w:cs="Times New Roman"/>
                <w:b/>
                <w:bCs/>
                <w:sz w:val="24"/>
                <w:szCs w:val="24"/>
                <w:lang w:val="ru-RU" w:eastAsia="ru-RU"/>
              </w:rPr>
            </w:pPr>
            <w:r w:rsidRPr="00E56A20">
              <w:rPr>
                <w:rFonts w:ascii="Times New Roman" w:hAnsi="Times New Roman" w:cs="Times New Roman"/>
                <w:b/>
                <w:bCs/>
                <w:sz w:val="24"/>
                <w:szCs w:val="24"/>
                <w:lang w:val="ru-RU" w:eastAsia="ru-RU"/>
              </w:rPr>
              <w:t>ВОЛИНСЬКОЇ ОБЛАСТІ</w:t>
            </w:r>
          </w:p>
          <w:p w:rsidR="00C40846" w:rsidRPr="00E56A20" w:rsidRDefault="00C40846" w:rsidP="00E56A20">
            <w:pPr>
              <w:keepNext/>
              <w:spacing w:after="0" w:line="240" w:lineRule="auto"/>
              <w:ind w:right="-286"/>
              <w:jc w:val="center"/>
              <w:outlineLvl w:val="0"/>
              <w:rPr>
                <w:rFonts w:ascii="Times New Roman" w:hAnsi="Times New Roman" w:cs="Times New Roman"/>
                <w:b/>
                <w:bCs/>
                <w:spacing w:val="14"/>
                <w:sz w:val="28"/>
                <w:szCs w:val="28"/>
                <w:lang w:val="ru-RU" w:eastAsia="ru-RU"/>
              </w:rPr>
            </w:pPr>
            <w:r w:rsidRPr="00E56A20">
              <w:rPr>
                <w:rFonts w:ascii="Times New Roman" w:hAnsi="Times New Roman" w:cs="Times New Roman"/>
                <w:b/>
                <w:bCs/>
                <w:spacing w:val="14"/>
                <w:sz w:val="28"/>
                <w:szCs w:val="28"/>
                <w:lang w:val="ru-RU" w:eastAsia="ru-RU"/>
              </w:rPr>
              <w:t>ЛУЦЬКА РАЙОННА ВІЙСЬКОВА АДМІНІСТРАЦІЯ</w:t>
            </w:r>
          </w:p>
          <w:p w:rsidR="00C40846" w:rsidRPr="00E56A20" w:rsidRDefault="00C40846" w:rsidP="00E56A20">
            <w:pPr>
              <w:keepNext/>
              <w:spacing w:after="0" w:line="240" w:lineRule="auto"/>
              <w:ind w:right="-711"/>
              <w:jc w:val="center"/>
              <w:outlineLvl w:val="2"/>
              <w:rPr>
                <w:rFonts w:ascii="Times New Roman" w:hAnsi="Times New Roman" w:cs="Times New Roman"/>
                <w:b/>
                <w:bCs/>
                <w:sz w:val="28"/>
                <w:szCs w:val="28"/>
                <w:lang w:val="ru-RU" w:eastAsia="ru-RU"/>
              </w:rPr>
            </w:pPr>
            <w:r w:rsidRPr="00E56A20">
              <w:rPr>
                <w:rFonts w:ascii="Times New Roman" w:hAnsi="Times New Roman" w:cs="Times New Roman"/>
                <w:b/>
                <w:bCs/>
                <w:sz w:val="28"/>
                <w:szCs w:val="28"/>
                <w:lang w:val="ru-RU" w:eastAsia="ru-RU"/>
              </w:rPr>
              <w:t>ВОЛИНСЬКОЇ ОБЛАСТІ</w:t>
            </w:r>
          </w:p>
          <w:p w:rsidR="00C40846" w:rsidRPr="00E56A20" w:rsidRDefault="00C40846" w:rsidP="00E56A20">
            <w:pPr>
              <w:keepNext/>
              <w:spacing w:after="0" w:line="240" w:lineRule="auto"/>
              <w:ind w:right="-711"/>
              <w:jc w:val="center"/>
              <w:outlineLvl w:val="2"/>
              <w:rPr>
                <w:rFonts w:ascii="Times New Roman" w:hAnsi="Times New Roman" w:cs="Times New Roman"/>
                <w:b/>
                <w:bCs/>
                <w:sz w:val="28"/>
                <w:szCs w:val="28"/>
                <w:lang w:val="ru-RU" w:eastAsia="ru-RU"/>
              </w:rPr>
            </w:pPr>
          </w:p>
        </w:tc>
      </w:tr>
      <w:tr w:rsidR="00C40846" w:rsidRPr="00E56A20">
        <w:tc>
          <w:tcPr>
            <w:tcW w:w="9854" w:type="dxa"/>
            <w:gridSpan w:val="3"/>
          </w:tcPr>
          <w:p w:rsidR="00C40846" w:rsidRPr="00E56A20" w:rsidRDefault="00C40846" w:rsidP="00E56A20">
            <w:pPr>
              <w:spacing w:after="0" w:line="240" w:lineRule="auto"/>
              <w:jc w:val="center"/>
              <w:rPr>
                <w:rFonts w:ascii="Times New Roman" w:hAnsi="Times New Roman" w:cs="Times New Roman"/>
                <w:b/>
                <w:bCs/>
                <w:sz w:val="32"/>
                <w:szCs w:val="32"/>
                <w:lang w:val="en-US" w:eastAsia="ru-RU"/>
              </w:rPr>
            </w:pPr>
            <w:r w:rsidRPr="00E56A20">
              <w:rPr>
                <w:rFonts w:ascii="Times New Roman" w:hAnsi="Times New Roman" w:cs="Times New Roman"/>
                <w:b/>
                <w:bCs/>
                <w:sz w:val="32"/>
                <w:szCs w:val="32"/>
                <w:lang w:eastAsia="ru-RU"/>
              </w:rPr>
              <w:t>НАКАЗ</w:t>
            </w:r>
          </w:p>
          <w:p w:rsidR="00C40846" w:rsidRPr="00E56A20" w:rsidRDefault="00C40846" w:rsidP="00E56A20">
            <w:pPr>
              <w:spacing w:after="0" w:line="240" w:lineRule="auto"/>
              <w:rPr>
                <w:rFonts w:ascii="Times New Roman" w:hAnsi="Times New Roman" w:cs="Times New Roman"/>
                <w:b/>
                <w:bCs/>
                <w:sz w:val="24"/>
                <w:szCs w:val="24"/>
                <w:lang w:val="en-US" w:eastAsia="ru-RU"/>
              </w:rPr>
            </w:pPr>
          </w:p>
        </w:tc>
      </w:tr>
    </w:tbl>
    <w:p w:rsidR="00C40846" w:rsidRDefault="00414F66">
      <w:pPr>
        <w:tabs>
          <w:tab w:val="left" w:pos="567"/>
          <w:tab w:val="left" w:pos="851"/>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1961">
        <w:rPr>
          <w:rFonts w:ascii="Times New Roman" w:hAnsi="Times New Roman" w:cs="Times New Roman"/>
          <w:sz w:val="28"/>
          <w:szCs w:val="28"/>
        </w:rPr>
        <w:t>19</w:t>
      </w:r>
      <w:r>
        <w:rPr>
          <w:rFonts w:ascii="Times New Roman" w:hAnsi="Times New Roman" w:cs="Times New Roman"/>
          <w:sz w:val="28"/>
          <w:szCs w:val="28"/>
        </w:rPr>
        <w:t xml:space="preserve"> </w:t>
      </w:r>
      <w:r w:rsidR="00C40846">
        <w:rPr>
          <w:rFonts w:ascii="Times New Roman" w:hAnsi="Times New Roman" w:cs="Times New Roman"/>
          <w:sz w:val="28"/>
          <w:szCs w:val="28"/>
        </w:rPr>
        <w:t xml:space="preserve">грудня 2024 року          </w:t>
      </w:r>
      <w:r w:rsidR="00A36894">
        <w:rPr>
          <w:rFonts w:ascii="Times New Roman" w:hAnsi="Times New Roman" w:cs="Times New Roman"/>
          <w:sz w:val="28"/>
          <w:szCs w:val="28"/>
        </w:rPr>
        <w:t xml:space="preserve">            </w:t>
      </w:r>
      <w:r w:rsidR="00C40846">
        <w:rPr>
          <w:rFonts w:ascii="Times New Roman" w:hAnsi="Times New Roman" w:cs="Times New Roman"/>
          <w:sz w:val="28"/>
          <w:szCs w:val="28"/>
        </w:rPr>
        <w:t xml:space="preserve"> м. Луцьк                                         № </w:t>
      </w:r>
      <w:r w:rsidR="00C41961">
        <w:rPr>
          <w:rFonts w:ascii="Times New Roman" w:hAnsi="Times New Roman" w:cs="Times New Roman"/>
          <w:sz w:val="28"/>
          <w:szCs w:val="28"/>
        </w:rPr>
        <w:t>58</w:t>
      </w:r>
      <w:bookmarkStart w:id="0" w:name="_GoBack"/>
      <w:bookmarkEnd w:id="0"/>
    </w:p>
    <w:p w:rsidR="00C40846" w:rsidRPr="00301D8A" w:rsidRDefault="00C40846">
      <w:pPr>
        <w:tabs>
          <w:tab w:val="left" w:pos="567"/>
          <w:tab w:val="left" w:pos="851"/>
        </w:tabs>
        <w:spacing w:after="0" w:line="276" w:lineRule="auto"/>
        <w:jc w:val="both"/>
        <w:rPr>
          <w:rFonts w:ascii="Times New Roman" w:hAnsi="Times New Roman" w:cs="Times New Roman"/>
          <w:sz w:val="28"/>
          <w:szCs w:val="28"/>
        </w:rPr>
      </w:pPr>
    </w:p>
    <w:p w:rsidR="00C40846" w:rsidRDefault="00C408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 внесення змін до показників</w:t>
      </w:r>
    </w:p>
    <w:p w:rsidR="00C40846" w:rsidRDefault="00C408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районного бюджету на 2024 рік</w:t>
      </w:r>
    </w:p>
    <w:p w:rsidR="00C40846" w:rsidRPr="00301D8A" w:rsidRDefault="00C40846">
      <w:pPr>
        <w:spacing w:after="0" w:line="276" w:lineRule="auto"/>
        <w:rPr>
          <w:rFonts w:ascii="Times New Roman" w:hAnsi="Times New Roman" w:cs="Times New Roman"/>
          <w:sz w:val="28"/>
          <w:szCs w:val="28"/>
        </w:rPr>
      </w:pPr>
    </w:p>
    <w:p w:rsidR="00C40846" w:rsidRPr="00E17124" w:rsidRDefault="00C40846" w:rsidP="00BF27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Відповідно до Бюджетного кодексу України, законів України «Про правовий режим воєнного стану», «Про місцеві державні адміністрації», «Про внесення змін до Бюджетного кодексу України щодо відновлення середньострокового бюджетного планування на місцевому рівні та приведення окремих його положень у відповідність із законами України», постанови Кабінету Міністрів України від 11 березня 2022 року № 252 «Деякі питання формування та виконання місцевих бюджетів у період воєнного стану»             (із змінами),</w:t>
      </w:r>
      <w:r w:rsidR="00414F66" w:rsidRPr="00414F66">
        <w:rPr>
          <w:rFonts w:ascii="Times New Roman" w:hAnsi="Times New Roman" w:cs="Times New Roman"/>
          <w:sz w:val="28"/>
          <w:szCs w:val="28"/>
        </w:rPr>
        <w:t xml:space="preserve"> </w:t>
      </w:r>
      <w:r w:rsidR="00414F66" w:rsidRPr="00DE7A2B">
        <w:rPr>
          <w:rFonts w:ascii="Times New Roman" w:hAnsi="Times New Roman" w:cs="Times New Roman"/>
          <w:sz w:val="28"/>
          <w:szCs w:val="28"/>
        </w:rPr>
        <w:t>рішен</w:t>
      </w:r>
      <w:r w:rsidR="00414F66">
        <w:rPr>
          <w:rFonts w:ascii="Times New Roman" w:hAnsi="Times New Roman" w:cs="Times New Roman"/>
          <w:sz w:val="28"/>
          <w:szCs w:val="28"/>
        </w:rPr>
        <w:t>ня</w:t>
      </w:r>
      <w:r w:rsidR="00414F66" w:rsidRPr="00DE7A2B">
        <w:rPr>
          <w:rFonts w:ascii="Times New Roman" w:hAnsi="Times New Roman" w:cs="Times New Roman"/>
          <w:sz w:val="28"/>
          <w:szCs w:val="28"/>
        </w:rPr>
        <w:t xml:space="preserve"> </w:t>
      </w:r>
      <w:r w:rsidR="00414F66">
        <w:rPr>
          <w:rFonts w:ascii="Times New Roman" w:hAnsi="Times New Roman" w:cs="Times New Roman"/>
          <w:sz w:val="28"/>
          <w:szCs w:val="28"/>
        </w:rPr>
        <w:t>Луцької районної</w:t>
      </w:r>
      <w:r w:rsidR="00414F66" w:rsidRPr="00DE7A2B">
        <w:rPr>
          <w:rFonts w:ascii="Times New Roman" w:hAnsi="Times New Roman" w:cs="Times New Roman"/>
          <w:sz w:val="28"/>
          <w:szCs w:val="28"/>
        </w:rPr>
        <w:t xml:space="preserve"> ради від 2</w:t>
      </w:r>
      <w:r w:rsidR="00414F66">
        <w:rPr>
          <w:rFonts w:ascii="Times New Roman" w:hAnsi="Times New Roman" w:cs="Times New Roman"/>
          <w:sz w:val="28"/>
          <w:szCs w:val="28"/>
        </w:rPr>
        <w:t>2</w:t>
      </w:r>
      <w:r w:rsidR="00414F66" w:rsidRPr="00DE7A2B">
        <w:rPr>
          <w:rFonts w:ascii="Times New Roman" w:hAnsi="Times New Roman" w:cs="Times New Roman"/>
          <w:sz w:val="28"/>
          <w:szCs w:val="28"/>
        </w:rPr>
        <w:t xml:space="preserve"> </w:t>
      </w:r>
      <w:r w:rsidR="00414F66">
        <w:rPr>
          <w:rFonts w:ascii="Times New Roman" w:hAnsi="Times New Roman" w:cs="Times New Roman"/>
          <w:sz w:val="28"/>
          <w:szCs w:val="28"/>
        </w:rPr>
        <w:t>лютого</w:t>
      </w:r>
      <w:r w:rsidR="00414F66" w:rsidRPr="00DE7A2B">
        <w:rPr>
          <w:rFonts w:ascii="Times New Roman" w:hAnsi="Times New Roman" w:cs="Times New Roman"/>
          <w:sz w:val="28"/>
          <w:szCs w:val="28"/>
        </w:rPr>
        <w:t xml:space="preserve"> 2023 року №</w:t>
      </w:r>
      <w:r w:rsidR="00414F66">
        <w:rPr>
          <w:rFonts w:ascii="Times New Roman" w:hAnsi="Times New Roman" w:cs="Times New Roman"/>
          <w:sz w:val="28"/>
          <w:szCs w:val="28"/>
        </w:rPr>
        <w:t> 16/4</w:t>
      </w:r>
      <w:r w:rsidR="00414F66" w:rsidRPr="00DE7A2B">
        <w:rPr>
          <w:rFonts w:ascii="Times New Roman" w:hAnsi="Times New Roman" w:cs="Times New Roman"/>
          <w:sz w:val="28"/>
          <w:szCs w:val="28"/>
        </w:rPr>
        <w:t xml:space="preserve"> «Про </w:t>
      </w:r>
      <w:r w:rsidR="00414F66">
        <w:rPr>
          <w:rFonts w:ascii="Times New Roman" w:hAnsi="Times New Roman" w:cs="Times New Roman"/>
          <w:sz w:val="28"/>
          <w:szCs w:val="28"/>
        </w:rPr>
        <w:t>затвердження Районної програми підтримки</w:t>
      </w:r>
      <w:r w:rsidR="00414F66" w:rsidRPr="00DE7A2B">
        <w:rPr>
          <w:rFonts w:ascii="Times New Roman" w:hAnsi="Times New Roman" w:cs="Times New Roman"/>
          <w:sz w:val="28"/>
          <w:szCs w:val="28"/>
        </w:rPr>
        <w:t xml:space="preserve"> </w:t>
      </w:r>
      <w:r w:rsidR="00414F66">
        <w:rPr>
          <w:rFonts w:ascii="Times New Roman" w:hAnsi="Times New Roman" w:cs="Times New Roman"/>
          <w:sz w:val="28"/>
          <w:szCs w:val="28"/>
        </w:rPr>
        <w:t xml:space="preserve">органів виконавчої влади, здійснення делегованих повноважень, переданих районною радою у Луцькому районі на 2023 – 2024 </w:t>
      </w:r>
      <w:r w:rsidR="00414F66" w:rsidRPr="00DE7A2B">
        <w:rPr>
          <w:rFonts w:ascii="Times New Roman" w:hAnsi="Times New Roman" w:cs="Times New Roman"/>
          <w:sz w:val="28"/>
          <w:szCs w:val="28"/>
        </w:rPr>
        <w:t>рок</w:t>
      </w:r>
      <w:r w:rsidR="00414F66">
        <w:rPr>
          <w:rFonts w:ascii="Times New Roman" w:hAnsi="Times New Roman" w:cs="Times New Roman"/>
          <w:sz w:val="28"/>
          <w:szCs w:val="28"/>
        </w:rPr>
        <w:t xml:space="preserve">и» (із змінами), </w:t>
      </w:r>
      <w:r w:rsidR="00414F66" w:rsidRPr="00A731C7">
        <w:rPr>
          <w:rFonts w:ascii="Times New Roman" w:hAnsi="Times New Roman"/>
          <w:sz w:val="28"/>
          <w:szCs w:val="28"/>
        </w:rPr>
        <w:t>пункту 3 рішен</w:t>
      </w:r>
      <w:r w:rsidR="00414F66">
        <w:rPr>
          <w:rFonts w:ascii="Times New Roman" w:hAnsi="Times New Roman"/>
          <w:sz w:val="28"/>
          <w:szCs w:val="28"/>
        </w:rPr>
        <w:t>ня</w:t>
      </w:r>
      <w:r w:rsidR="00414F66" w:rsidRPr="00A731C7">
        <w:rPr>
          <w:rFonts w:ascii="Times New Roman" w:hAnsi="Times New Roman"/>
          <w:sz w:val="28"/>
          <w:szCs w:val="28"/>
        </w:rPr>
        <w:t xml:space="preserve"> </w:t>
      </w:r>
      <w:proofErr w:type="spellStart"/>
      <w:r w:rsidR="00414F66" w:rsidRPr="00A731C7">
        <w:rPr>
          <w:rFonts w:ascii="Times New Roman" w:hAnsi="Times New Roman"/>
          <w:sz w:val="28"/>
          <w:szCs w:val="28"/>
        </w:rPr>
        <w:t>Мар’янівської</w:t>
      </w:r>
      <w:proofErr w:type="spellEnd"/>
      <w:r w:rsidR="00414F66" w:rsidRPr="00A731C7">
        <w:rPr>
          <w:rFonts w:ascii="Times New Roman" w:hAnsi="Times New Roman"/>
          <w:sz w:val="28"/>
          <w:szCs w:val="28"/>
        </w:rPr>
        <w:t xml:space="preserve"> селищної ради від 30 серпня 2024 року № 40/2 «Про бюджет </w:t>
      </w:r>
      <w:proofErr w:type="spellStart"/>
      <w:r w:rsidR="00414F66" w:rsidRPr="00A731C7">
        <w:rPr>
          <w:rFonts w:ascii="Times New Roman" w:hAnsi="Times New Roman"/>
          <w:sz w:val="28"/>
          <w:szCs w:val="28"/>
        </w:rPr>
        <w:t>Мар’янівської</w:t>
      </w:r>
      <w:proofErr w:type="spellEnd"/>
      <w:r w:rsidR="00414F66" w:rsidRPr="00A731C7">
        <w:rPr>
          <w:rFonts w:ascii="Times New Roman" w:hAnsi="Times New Roman"/>
          <w:sz w:val="28"/>
          <w:szCs w:val="28"/>
        </w:rPr>
        <w:t xml:space="preserve"> селищної територіальної громади на 2024 рік»</w:t>
      </w:r>
      <w:r w:rsidR="00414F66">
        <w:rPr>
          <w:rFonts w:ascii="Times New Roman" w:hAnsi="Times New Roman"/>
          <w:sz w:val="28"/>
          <w:szCs w:val="28"/>
        </w:rPr>
        <w:t>,</w:t>
      </w:r>
      <w:r>
        <w:rPr>
          <w:rFonts w:ascii="Times New Roman" w:hAnsi="Times New Roman" w:cs="Times New Roman"/>
          <w:sz w:val="28"/>
          <w:szCs w:val="28"/>
        </w:rPr>
        <w:t xml:space="preserve"> </w:t>
      </w:r>
      <w:r w:rsidRPr="008F7F6B">
        <w:rPr>
          <w:rFonts w:ascii="Times New Roman" w:hAnsi="Times New Roman" w:cs="Times New Roman"/>
          <w:color w:val="000000"/>
          <w:sz w:val="28"/>
          <w:szCs w:val="28"/>
          <w:shd w:val="clear" w:color="auto" w:fill="FFFFFF"/>
        </w:rPr>
        <w:t>наказ</w:t>
      </w:r>
      <w:r w:rsidR="008F7F6B" w:rsidRPr="008F7F6B">
        <w:rPr>
          <w:rFonts w:ascii="Times New Roman" w:hAnsi="Times New Roman" w:cs="Times New Roman"/>
          <w:color w:val="000000"/>
          <w:sz w:val="28"/>
          <w:szCs w:val="28"/>
          <w:shd w:val="clear" w:color="auto" w:fill="FFFFFF"/>
        </w:rPr>
        <w:t>у</w:t>
      </w:r>
      <w:r w:rsidRPr="008F7F6B">
        <w:rPr>
          <w:rFonts w:ascii="Times New Roman" w:hAnsi="Times New Roman" w:cs="Times New Roman"/>
          <w:color w:val="000000"/>
          <w:sz w:val="28"/>
          <w:szCs w:val="28"/>
          <w:shd w:val="clear" w:color="auto" w:fill="FFFFFF"/>
        </w:rPr>
        <w:t xml:space="preserve"> </w:t>
      </w:r>
      <w:r w:rsidRPr="00E17124">
        <w:rPr>
          <w:rFonts w:ascii="Times New Roman" w:hAnsi="Times New Roman" w:cs="Times New Roman"/>
          <w:color w:val="000000"/>
          <w:sz w:val="28"/>
          <w:szCs w:val="28"/>
          <w:shd w:val="clear" w:color="auto" w:fill="FFFFFF"/>
        </w:rPr>
        <w:t>начальника районної військової адміністрації від 20 грудня 2023 року №</w:t>
      </w:r>
      <w:r>
        <w:rPr>
          <w:rFonts w:ascii="Times New Roman" w:hAnsi="Times New Roman" w:cs="Times New Roman"/>
          <w:color w:val="000000"/>
          <w:sz w:val="28"/>
          <w:szCs w:val="28"/>
          <w:shd w:val="clear" w:color="auto" w:fill="FFFFFF"/>
        </w:rPr>
        <w:t> </w:t>
      </w:r>
      <w:r w:rsidRPr="00E17124">
        <w:rPr>
          <w:rFonts w:ascii="Times New Roman" w:hAnsi="Times New Roman" w:cs="Times New Roman"/>
          <w:color w:val="000000"/>
          <w:sz w:val="28"/>
          <w:szCs w:val="28"/>
          <w:shd w:val="clear" w:color="auto" w:fill="FFFFFF"/>
        </w:rPr>
        <w:t>45 «Про районний бюджет на 2024 рік»</w:t>
      </w:r>
      <w:r w:rsidRPr="00E17124">
        <w:rPr>
          <w:rFonts w:ascii="Times New Roman" w:hAnsi="Times New Roman" w:cs="Times New Roman"/>
          <w:sz w:val="28"/>
          <w:szCs w:val="28"/>
        </w:rPr>
        <w:t xml:space="preserve"> </w:t>
      </w:r>
      <w:r>
        <w:rPr>
          <w:rFonts w:ascii="Times New Roman" w:hAnsi="Times New Roman" w:cs="Times New Roman"/>
          <w:sz w:val="28"/>
          <w:szCs w:val="28"/>
        </w:rPr>
        <w:t>(із змінами)</w:t>
      </w:r>
    </w:p>
    <w:p w:rsidR="00C40846" w:rsidRDefault="00C40846" w:rsidP="00BF27FC">
      <w:pPr>
        <w:spacing w:after="0" w:line="240" w:lineRule="auto"/>
        <w:jc w:val="both"/>
        <w:rPr>
          <w:rFonts w:ascii="Times New Roman" w:hAnsi="Times New Roman" w:cs="Times New Roman"/>
          <w:sz w:val="28"/>
          <w:szCs w:val="28"/>
        </w:rPr>
      </w:pPr>
    </w:p>
    <w:p w:rsidR="00C40846" w:rsidRDefault="00C40846" w:rsidP="007A50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43A0E">
        <w:rPr>
          <w:rFonts w:ascii="Times New Roman" w:hAnsi="Times New Roman" w:cs="Times New Roman"/>
          <w:sz w:val="28"/>
          <w:szCs w:val="28"/>
        </w:rPr>
        <w:t>НАКАЗУЮ:</w:t>
      </w:r>
    </w:p>
    <w:p w:rsidR="00C40846" w:rsidRDefault="00C40846" w:rsidP="007A5028">
      <w:pPr>
        <w:spacing w:after="0" w:line="240" w:lineRule="auto"/>
        <w:jc w:val="both"/>
        <w:rPr>
          <w:rFonts w:ascii="Times New Roman" w:hAnsi="Times New Roman" w:cs="Times New Roman"/>
          <w:sz w:val="28"/>
          <w:szCs w:val="28"/>
        </w:rPr>
      </w:pPr>
    </w:p>
    <w:p w:rsidR="00C40846" w:rsidRPr="009B0E22" w:rsidRDefault="00C40846" w:rsidP="008B39F0">
      <w:pPr>
        <w:pStyle w:val="Iauiue"/>
        <w:jc w:val="both"/>
        <w:rPr>
          <w:rFonts w:ascii="Times New Roman" w:hAnsi="Times New Roman" w:cs="Times New Roman"/>
          <w:sz w:val="28"/>
          <w:szCs w:val="28"/>
          <w:lang w:val="uk-UA"/>
        </w:rPr>
      </w:pPr>
      <w:r w:rsidRPr="00AE2ED2">
        <w:rPr>
          <w:sz w:val="28"/>
          <w:szCs w:val="28"/>
          <w:lang w:val="uk-UA"/>
        </w:rPr>
        <w:tab/>
      </w:r>
      <w:r w:rsidRPr="009B0E22">
        <w:rPr>
          <w:rFonts w:ascii="Times New Roman" w:hAnsi="Times New Roman" w:cs="Times New Roman"/>
          <w:sz w:val="28"/>
          <w:szCs w:val="28"/>
          <w:lang w:val="uk-UA"/>
        </w:rPr>
        <w:t>1.</w:t>
      </w:r>
      <w:r w:rsidRPr="009B0E22">
        <w:rPr>
          <w:rFonts w:ascii="Times New Roman" w:hAnsi="Times New Roman" w:cs="Times New Roman"/>
          <w:sz w:val="28"/>
          <w:szCs w:val="28"/>
        </w:rPr>
        <w:t> </w:t>
      </w:r>
      <w:r w:rsidRPr="009B0E22">
        <w:rPr>
          <w:rFonts w:ascii="Times New Roman" w:hAnsi="Times New Roman" w:cs="Times New Roman"/>
          <w:sz w:val="28"/>
          <w:szCs w:val="28"/>
          <w:lang w:val="uk-UA"/>
        </w:rPr>
        <w:t>Унести до наказу начальника районної військової адміністрації від              20 грудня 2023 року №</w:t>
      </w:r>
      <w:r w:rsidRPr="009B0E22">
        <w:rPr>
          <w:rFonts w:ascii="Times New Roman" w:hAnsi="Times New Roman" w:cs="Times New Roman"/>
          <w:sz w:val="28"/>
          <w:szCs w:val="28"/>
        </w:rPr>
        <w:t> </w:t>
      </w:r>
      <w:r w:rsidRPr="009B0E22">
        <w:rPr>
          <w:rFonts w:ascii="Times New Roman" w:hAnsi="Times New Roman" w:cs="Times New Roman"/>
          <w:sz w:val="28"/>
          <w:szCs w:val="28"/>
          <w:lang w:val="uk-UA"/>
        </w:rPr>
        <w:t xml:space="preserve">45 «Про районний бюджет на 2024 рік», враховуючи наказ начальника районної військової адміністрації від </w:t>
      </w:r>
      <w:r w:rsidR="008F7F6B">
        <w:rPr>
          <w:rFonts w:ascii="Times New Roman" w:hAnsi="Times New Roman" w:cs="Times New Roman"/>
          <w:sz w:val="28"/>
          <w:szCs w:val="28"/>
          <w:lang w:val="uk-UA"/>
        </w:rPr>
        <w:t>13 грудня</w:t>
      </w:r>
      <w:r w:rsidRPr="009B0E22">
        <w:rPr>
          <w:rFonts w:ascii="Times New Roman" w:hAnsi="Times New Roman" w:cs="Times New Roman"/>
          <w:sz w:val="28"/>
          <w:szCs w:val="28"/>
          <w:lang w:val="uk-UA"/>
        </w:rPr>
        <w:t xml:space="preserve"> </w:t>
      </w:r>
      <w:r w:rsidR="00720921">
        <w:rPr>
          <w:rFonts w:ascii="Times New Roman" w:hAnsi="Times New Roman" w:cs="Times New Roman"/>
          <w:sz w:val="28"/>
          <w:szCs w:val="28"/>
          <w:lang w:val="uk-UA"/>
        </w:rPr>
        <w:t xml:space="preserve">2024 року </w:t>
      </w:r>
      <w:r w:rsidR="008F7F6B">
        <w:rPr>
          <w:rFonts w:ascii="Times New Roman" w:hAnsi="Times New Roman" w:cs="Times New Roman"/>
          <w:sz w:val="28"/>
          <w:szCs w:val="28"/>
          <w:lang w:val="uk-UA"/>
        </w:rPr>
        <w:t>№ 54</w:t>
      </w:r>
      <w:r w:rsidRPr="009B0E22">
        <w:rPr>
          <w:rFonts w:ascii="Times New Roman" w:hAnsi="Times New Roman" w:cs="Times New Roman"/>
          <w:sz w:val="28"/>
          <w:szCs w:val="28"/>
          <w:lang w:val="uk-UA"/>
        </w:rPr>
        <w:t xml:space="preserve"> «Про внесення змін до показників районного бюджету на 2024 рік»» такі зміни:</w:t>
      </w:r>
    </w:p>
    <w:p w:rsidR="00C40846" w:rsidRPr="009B0E22" w:rsidRDefault="00C40846" w:rsidP="008B39F0">
      <w:pPr>
        <w:spacing w:after="0" w:line="240" w:lineRule="auto"/>
        <w:jc w:val="both"/>
        <w:rPr>
          <w:rFonts w:ascii="Times New Roman" w:hAnsi="Times New Roman" w:cs="Times New Roman"/>
          <w:sz w:val="28"/>
          <w:szCs w:val="28"/>
        </w:rPr>
      </w:pPr>
    </w:p>
    <w:p w:rsidR="00C40846" w:rsidRPr="009B0E22" w:rsidRDefault="00C40846" w:rsidP="00A57AD6">
      <w:pPr>
        <w:numPr>
          <w:ilvl w:val="0"/>
          <w:numId w:val="6"/>
        </w:numPr>
        <w:spacing w:after="0" w:line="240" w:lineRule="auto"/>
        <w:jc w:val="both"/>
        <w:rPr>
          <w:rFonts w:ascii="Times New Roman" w:hAnsi="Times New Roman" w:cs="Times New Roman"/>
          <w:sz w:val="28"/>
          <w:szCs w:val="28"/>
        </w:rPr>
      </w:pPr>
      <w:r w:rsidRPr="009B0E22">
        <w:rPr>
          <w:rFonts w:ascii="Times New Roman" w:hAnsi="Times New Roman" w:cs="Times New Roman"/>
          <w:sz w:val="28"/>
          <w:szCs w:val="28"/>
          <w:lang w:val="ru-RU"/>
        </w:rPr>
        <w:t xml:space="preserve">в </w:t>
      </w:r>
      <w:proofErr w:type="gramStart"/>
      <w:r w:rsidRPr="009B0E22">
        <w:rPr>
          <w:rFonts w:ascii="Times New Roman" w:hAnsi="Times New Roman" w:cs="Times New Roman"/>
          <w:sz w:val="28"/>
          <w:szCs w:val="28"/>
        </w:rPr>
        <w:t>п</w:t>
      </w:r>
      <w:proofErr w:type="gramEnd"/>
      <w:r w:rsidRPr="009B0E22">
        <w:rPr>
          <w:rFonts w:ascii="Times New Roman" w:hAnsi="Times New Roman" w:cs="Times New Roman"/>
          <w:sz w:val="28"/>
          <w:szCs w:val="28"/>
        </w:rPr>
        <w:t>ідпункті 1 пункту 1:</w:t>
      </w:r>
    </w:p>
    <w:p w:rsidR="00C40846" w:rsidRPr="009B0E22" w:rsidRDefault="00C40846" w:rsidP="00FA1AEF">
      <w:pPr>
        <w:spacing w:after="0" w:line="240" w:lineRule="auto"/>
        <w:jc w:val="center"/>
        <w:rPr>
          <w:rFonts w:ascii="Times New Roman" w:hAnsi="Times New Roman" w:cs="Times New Roman"/>
          <w:sz w:val="28"/>
          <w:szCs w:val="28"/>
        </w:rPr>
      </w:pPr>
    </w:p>
    <w:p w:rsidR="00C40846" w:rsidRDefault="00C40846" w:rsidP="003B4A7B">
      <w:pPr>
        <w:spacing w:after="0" w:line="240" w:lineRule="auto"/>
        <w:ind w:firstLine="708"/>
        <w:jc w:val="both"/>
        <w:rPr>
          <w:rFonts w:ascii="Times New Roman CYR" w:hAnsi="Times New Roman CYR" w:cs="Times New Roman CYR"/>
          <w:sz w:val="28"/>
          <w:szCs w:val="28"/>
        </w:rPr>
      </w:pPr>
      <w:r w:rsidRPr="00DE7A2B">
        <w:rPr>
          <w:rFonts w:ascii="Times New Roman CYR" w:hAnsi="Times New Roman CYR" w:cs="Times New Roman CYR"/>
          <w:sz w:val="28"/>
          <w:szCs w:val="28"/>
        </w:rPr>
        <w:t>цифри «</w:t>
      </w:r>
      <w:r>
        <w:rPr>
          <w:rFonts w:ascii="Times New Roman" w:hAnsi="Times New Roman" w:cs="Times New Roman"/>
          <w:sz w:val="28"/>
          <w:szCs w:val="28"/>
          <w:lang w:val="ru-RU" w:eastAsia="ru-RU"/>
        </w:rPr>
        <w:t>1</w:t>
      </w:r>
      <w:r w:rsidRPr="00DE7A2B">
        <w:rPr>
          <w:rFonts w:ascii="Times New Roman" w:hAnsi="Times New Roman" w:cs="Times New Roman"/>
          <w:sz w:val="28"/>
          <w:szCs w:val="28"/>
          <w:lang w:val="ru-RU" w:eastAsia="ru-RU"/>
        </w:rPr>
        <w:t> </w:t>
      </w:r>
      <w:r>
        <w:rPr>
          <w:rFonts w:ascii="Times New Roman" w:hAnsi="Times New Roman" w:cs="Times New Roman"/>
          <w:sz w:val="28"/>
          <w:szCs w:val="28"/>
          <w:lang w:val="ru-RU" w:eastAsia="ru-RU"/>
        </w:rPr>
        <w:t>810</w:t>
      </w:r>
      <w:r w:rsidRPr="00DE7A2B">
        <w:rPr>
          <w:rFonts w:ascii="Times New Roman" w:hAnsi="Times New Roman" w:cs="Times New Roman"/>
          <w:sz w:val="28"/>
          <w:szCs w:val="28"/>
          <w:lang w:val="ru-RU" w:eastAsia="ru-RU"/>
        </w:rPr>
        <w:t> 000»</w:t>
      </w:r>
      <w:r w:rsidRPr="00DE7A2B">
        <w:rPr>
          <w:rFonts w:ascii="Times New Roman" w:hAnsi="Times New Roman" w:cs="Times New Roman"/>
          <w:sz w:val="28"/>
          <w:szCs w:val="28"/>
          <w:lang w:val="ru-RU"/>
        </w:rPr>
        <w:t>, «</w:t>
      </w:r>
      <w:r>
        <w:rPr>
          <w:rFonts w:ascii="Times New Roman" w:hAnsi="Times New Roman" w:cs="Times New Roman"/>
          <w:sz w:val="28"/>
          <w:szCs w:val="28"/>
        </w:rPr>
        <w:t>1</w:t>
      </w:r>
      <w:r w:rsidRPr="00DE7A2B">
        <w:rPr>
          <w:rFonts w:ascii="Times New Roman" w:hAnsi="Times New Roman" w:cs="Times New Roman"/>
          <w:sz w:val="28"/>
          <w:szCs w:val="28"/>
        </w:rPr>
        <w:t> </w:t>
      </w:r>
      <w:r>
        <w:rPr>
          <w:rFonts w:ascii="Times New Roman" w:hAnsi="Times New Roman" w:cs="Times New Roman"/>
          <w:sz w:val="28"/>
          <w:szCs w:val="28"/>
        </w:rPr>
        <w:t>810</w:t>
      </w:r>
      <w:r w:rsidRPr="00DE7A2B">
        <w:rPr>
          <w:rFonts w:ascii="Times New Roman" w:hAnsi="Times New Roman" w:cs="Times New Roman"/>
          <w:sz w:val="28"/>
          <w:szCs w:val="28"/>
        </w:rPr>
        <w:t> 000»</w:t>
      </w:r>
      <w:r w:rsidRPr="00DE7A2B">
        <w:rPr>
          <w:rFonts w:ascii="Times New Roman" w:hAnsi="Times New Roman" w:cs="Times New Roman"/>
          <w:sz w:val="28"/>
          <w:szCs w:val="28"/>
          <w:lang w:val="ru-RU"/>
        </w:rPr>
        <w:t xml:space="preserve"> </w:t>
      </w:r>
      <w:r w:rsidRPr="00DE7A2B">
        <w:rPr>
          <w:rFonts w:ascii="Times New Roman CYR" w:hAnsi="Times New Roman CYR" w:cs="Times New Roman CYR"/>
          <w:sz w:val="28"/>
          <w:szCs w:val="28"/>
        </w:rPr>
        <w:t xml:space="preserve">замінити </w:t>
      </w:r>
      <w:r>
        <w:rPr>
          <w:rFonts w:ascii="Times New Roman CYR" w:hAnsi="Times New Roman CYR" w:cs="Times New Roman CYR"/>
          <w:sz w:val="28"/>
          <w:szCs w:val="28"/>
        </w:rPr>
        <w:t xml:space="preserve">відповідно </w:t>
      </w:r>
      <w:r w:rsidRPr="00DE7A2B">
        <w:rPr>
          <w:rFonts w:ascii="Times New Roman CYR" w:hAnsi="Times New Roman CYR" w:cs="Times New Roman CYR"/>
          <w:sz w:val="28"/>
          <w:szCs w:val="28"/>
        </w:rPr>
        <w:t>цифрами «</w:t>
      </w:r>
      <w:r>
        <w:rPr>
          <w:rFonts w:ascii="Times New Roman CYR" w:hAnsi="Times New Roman CYR" w:cs="Times New Roman CYR"/>
          <w:sz w:val="28"/>
          <w:szCs w:val="28"/>
          <w:lang w:val="ru-RU"/>
        </w:rPr>
        <w:t>33 </w:t>
      </w:r>
      <w:r w:rsidR="008F7F6B">
        <w:rPr>
          <w:rFonts w:ascii="Times New Roman CYR" w:hAnsi="Times New Roman CYR" w:cs="Times New Roman CYR"/>
          <w:sz w:val="28"/>
          <w:szCs w:val="28"/>
          <w:lang w:val="ru-RU"/>
        </w:rPr>
        <w:t>731</w:t>
      </w:r>
      <w:r>
        <w:rPr>
          <w:rFonts w:ascii="Times New Roman CYR" w:hAnsi="Times New Roman CYR" w:cs="Times New Roman CYR"/>
          <w:sz w:val="28"/>
          <w:szCs w:val="28"/>
          <w:lang w:val="ru-RU"/>
        </w:rPr>
        <w:t> 207,25</w:t>
      </w:r>
      <w:r w:rsidRPr="00DE7A2B">
        <w:rPr>
          <w:rFonts w:ascii="Times New Roman CYR" w:hAnsi="Times New Roman CYR" w:cs="Times New Roman CYR"/>
          <w:sz w:val="28"/>
          <w:szCs w:val="28"/>
          <w:lang w:val="ru-RU"/>
        </w:rPr>
        <w:t>»</w:t>
      </w:r>
      <w:r w:rsidRPr="00DE7A2B">
        <w:rPr>
          <w:rFonts w:ascii="Times New Roman CYR" w:hAnsi="Times New Roman CYR" w:cs="Times New Roman CYR"/>
          <w:sz w:val="28"/>
          <w:szCs w:val="28"/>
        </w:rPr>
        <w:t>, «</w:t>
      </w:r>
      <w:r>
        <w:rPr>
          <w:rFonts w:ascii="Times New Roman CYR" w:hAnsi="Times New Roman CYR" w:cs="Times New Roman CYR"/>
          <w:sz w:val="28"/>
          <w:szCs w:val="28"/>
          <w:lang w:val="ru-RU"/>
        </w:rPr>
        <w:t>29 </w:t>
      </w:r>
      <w:r w:rsidR="008F7F6B">
        <w:rPr>
          <w:rFonts w:ascii="Times New Roman CYR" w:hAnsi="Times New Roman CYR" w:cs="Times New Roman CYR"/>
          <w:sz w:val="28"/>
          <w:szCs w:val="28"/>
          <w:lang w:val="ru-RU"/>
        </w:rPr>
        <w:t>931</w:t>
      </w:r>
      <w:r>
        <w:rPr>
          <w:rFonts w:ascii="Times New Roman CYR" w:hAnsi="Times New Roman CYR" w:cs="Times New Roman CYR"/>
          <w:sz w:val="28"/>
          <w:szCs w:val="28"/>
          <w:lang w:val="ru-RU"/>
        </w:rPr>
        <w:t> 207,25</w:t>
      </w:r>
      <w:r w:rsidRPr="00DE7A2B">
        <w:rPr>
          <w:rFonts w:ascii="Times New Roman CYR" w:hAnsi="Times New Roman CYR" w:cs="Times New Roman CYR"/>
          <w:sz w:val="28"/>
          <w:szCs w:val="28"/>
          <w:lang w:val="ru-RU"/>
        </w:rPr>
        <w:t>»</w:t>
      </w:r>
      <w:r>
        <w:rPr>
          <w:rFonts w:ascii="Times New Roman CYR" w:hAnsi="Times New Roman CYR" w:cs="Times New Roman CYR"/>
          <w:sz w:val="28"/>
          <w:szCs w:val="28"/>
          <w:lang w:val="ru-RU"/>
        </w:rPr>
        <w:t xml:space="preserve"> та доходи </w:t>
      </w:r>
      <w:proofErr w:type="spellStart"/>
      <w:r>
        <w:rPr>
          <w:rFonts w:ascii="Times New Roman CYR" w:hAnsi="Times New Roman CYR" w:cs="Times New Roman CYR"/>
          <w:sz w:val="28"/>
          <w:szCs w:val="28"/>
          <w:lang w:val="ru-RU"/>
        </w:rPr>
        <w:t>спеціального</w:t>
      </w:r>
      <w:proofErr w:type="spellEnd"/>
      <w:r>
        <w:rPr>
          <w:rFonts w:ascii="Times New Roman CYR" w:hAnsi="Times New Roman CYR" w:cs="Times New Roman CYR"/>
          <w:sz w:val="28"/>
          <w:szCs w:val="28"/>
          <w:lang w:val="ru-RU"/>
        </w:rPr>
        <w:t xml:space="preserve"> фонду районного бюджету 3 800 000 гривень </w:t>
      </w:r>
      <w:r w:rsidRPr="00DE7A2B">
        <w:rPr>
          <w:rFonts w:ascii="Times New Roman CYR" w:hAnsi="Times New Roman CYR" w:cs="Times New Roman CYR"/>
          <w:sz w:val="28"/>
          <w:szCs w:val="28"/>
        </w:rPr>
        <w:t>згідно з додатком 1 до цього наказу;</w:t>
      </w:r>
    </w:p>
    <w:p w:rsidR="00C40846" w:rsidRPr="00EA6D7A" w:rsidRDefault="00C40846" w:rsidP="00223B74">
      <w:pPr>
        <w:spacing w:after="0" w:line="240" w:lineRule="auto"/>
        <w:jc w:val="both"/>
        <w:rPr>
          <w:rFonts w:ascii="Times New Roman CYR" w:hAnsi="Times New Roman CYR" w:cs="Times New Roman CYR"/>
          <w:sz w:val="24"/>
          <w:szCs w:val="24"/>
        </w:rPr>
      </w:pPr>
    </w:p>
    <w:p w:rsidR="00C40846" w:rsidRDefault="00C40846" w:rsidP="00223B74">
      <w:pPr>
        <w:spacing w:after="0" w:line="240" w:lineRule="auto"/>
        <w:jc w:val="both"/>
        <w:rPr>
          <w:rFonts w:ascii="Times New Roman" w:hAnsi="Times New Roman" w:cs="Times New Roman"/>
          <w:sz w:val="28"/>
          <w:szCs w:val="28"/>
        </w:rPr>
      </w:pPr>
      <w:r>
        <w:rPr>
          <w:rFonts w:ascii="Times New Roman CYR" w:hAnsi="Times New Roman CYR" w:cs="Times New Roman CYR"/>
          <w:sz w:val="28"/>
          <w:szCs w:val="28"/>
        </w:rPr>
        <w:tab/>
        <w:t>2) </w:t>
      </w:r>
      <w:r>
        <w:rPr>
          <w:rFonts w:ascii="Times New Roman" w:hAnsi="Times New Roman" w:cs="Times New Roman"/>
          <w:sz w:val="28"/>
          <w:szCs w:val="28"/>
        </w:rPr>
        <w:t>в</w:t>
      </w:r>
      <w:r w:rsidRPr="00973B03">
        <w:rPr>
          <w:rFonts w:ascii="Times New Roman" w:hAnsi="Times New Roman" w:cs="Times New Roman"/>
          <w:sz w:val="28"/>
          <w:szCs w:val="28"/>
        </w:rPr>
        <w:t xml:space="preserve"> </w:t>
      </w:r>
      <w:r>
        <w:rPr>
          <w:rFonts w:ascii="Times New Roman" w:hAnsi="Times New Roman" w:cs="Times New Roman"/>
          <w:sz w:val="28"/>
          <w:szCs w:val="28"/>
        </w:rPr>
        <w:t>підпункті</w:t>
      </w:r>
      <w:r w:rsidRPr="00973B03">
        <w:rPr>
          <w:rFonts w:ascii="Times New Roman" w:hAnsi="Times New Roman" w:cs="Times New Roman"/>
          <w:sz w:val="28"/>
          <w:szCs w:val="28"/>
        </w:rPr>
        <w:t xml:space="preserve"> 2 пункту 1:</w:t>
      </w:r>
    </w:p>
    <w:p w:rsidR="00C40846" w:rsidRDefault="00C40846" w:rsidP="00223B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73B03">
        <w:rPr>
          <w:rFonts w:ascii="Times New Roman" w:hAnsi="Times New Roman" w:cs="Times New Roman"/>
          <w:sz w:val="28"/>
          <w:szCs w:val="28"/>
        </w:rPr>
        <w:t xml:space="preserve">цифри </w:t>
      </w:r>
      <w:r>
        <w:rPr>
          <w:rFonts w:ascii="Times New Roman" w:hAnsi="Times New Roman" w:cs="Times New Roman"/>
          <w:sz w:val="28"/>
          <w:szCs w:val="28"/>
        </w:rPr>
        <w:t>«</w:t>
      </w:r>
      <w:r>
        <w:rPr>
          <w:rFonts w:ascii="Times New Roman" w:hAnsi="Times New Roman" w:cs="Times New Roman"/>
          <w:sz w:val="28"/>
          <w:szCs w:val="28"/>
          <w:lang w:eastAsia="ru-RU"/>
        </w:rPr>
        <w:t>2 185 000»</w:t>
      </w:r>
      <w:r w:rsidRPr="00973B03">
        <w:rPr>
          <w:rFonts w:ascii="Times New Roman" w:hAnsi="Times New Roman" w:cs="Times New Roman"/>
          <w:sz w:val="28"/>
          <w:szCs w:val="28"/>
        </w:rPr>
        <w:t xml:space="preserve">, </w:t>
      </w:r>
      <w:r>
        <w:rPr>
          <w:rFonts w:ascii="Times New Roman" w:hAnsi="Times New Roman" w:cs="Times New Roman"/>
          <w:sz w:val="28"/>
          <w:szCs w:val="28"/>
        </w:rPr>
        <w:t>«2 185 000»</w:t>
      </w:r>
      <w:r w:rsidRPr="00973B03">
        <w:rPr>
          <w:rFonts w:ascii="Times New Roman" w:hAnsi="Times New Roman" w:cs="Times New Roman"/>
          <w:sz w:val="28"/>
          <w:szCs w:val="28"/>
        </w:rPr>
        <w:t xml:space="preserve"> замінити відповідно цифрами                    </w:t>
      </w:r>
      <w:r w:rsidRPr="00E249F5">
        <w:rPr>
          <w:rFonts w:ascii="Times New Roman" w:hAnsi="Times New Roman" w:cs="Times New Roman"/>
          <w:sz w:val="28"/>
          <w:szCs w:val="28"/>
        </w:rPr>
        <w:t>«</w:t>
      </w:r>
      <w:r>
        <w:rPr>
          <w:rFonts w:ascii="Times New Roman" w:hAnsi="Times New Roman" w:cs="Times New Roman"/>
          <w:sz w:val="28"/>
          <w:szCs w:val="28"/>
        </w:rPr>
        <w:t>35 </w:t>
      </w:r>
      <w:r w:rsidR="008F7F6B">
        <w:rPr>
          <w:rFonts w:ascii="Times New Roman" w:hAnsi="Times New Roman" w:cs="Times New Roman"/>
          <w:sz w:val="28"/>
          <w:szCs w:val="28"/>
        </w:rPr>
        <w:t>791</w:t>
      </w:r>
      <w:r>
        <w:rPr>
          <w:rFonts w:ascii="Times New Roman" w:hAnsi="Times New Roman" w:cs="Times New Roman"/>
          <w:sz w:val="28"/>
          <w:szCs w:val="28"/>
        </w:rPr>
        <w:t> 50</w:t>
      </w:r>
      <w:r w:rsidR="008F7F6B">
        <w:rPr>
          <w:rFonts w:ascii="Times New Roman" w:hAnsi="Times New Roman" w:cs="Times New Roman"/>
          <w:sz w:val="28"/>
          <w:szCs w:val="28"/>
        </w:rPr>
        <w:t>2</w:t>
      </w:r>
      <w:r>
        <w:rPr>
          <w:rFonts w:ascii="Times New Roman" w:hAnsi="Times New Roman" w:cs="Times New Roman"/>
          <w:sz w:val="28"/>
          <w:szCs w:val="28"/>
        </w:rPr>
        <w:t>,</w:t>
      </w:r>
      <w:r w:rsidR="008F7F6B">
        <w:rPr>
          <w:rFonts w:ascii="Times New Roman" w:hAnsi="Times New Roman" w:cs="Times New Roman"/>
          <w:sz w:val="28"/>
          <w:szCs w:val="28"/>
        </w:rPr>
        <w:t>42</w:t>
      </w:r>
      <w:r w:rsidRPr="00E249F5">
        <w:rPr>
          <w:rFonts w:ascii="Times New Roman" w:hAnsi="Times New Roman" w:cs="Times New Roman"/>
          <w:sz w:val="28"/>
          <w:szCs w:val="28"/>
        </w:rPr>
        <w:t>», «</w:t>
      </w:r>
      <w:r>
        <w:rPr>
          <w:rFonts w:ascii="Times New Roman" w:hAnsi="Times New Roman" w:cs="Times New Roman"/>
          <w:sz w:val="28"/>
          <w:szCs w:val="28"/>
        </w:rPr>
        <w:t>9 </w:t>
      </w:r>
      <w:r w:rsidR="008F7F6B">
        <w:rPr>
          <w:rFonts w:ascii="Times New Roman" w:hAnsi="Times New Roman" w:cs="Times New Roman"/>
          <w:sz w:val="28"/>
          <w:szCs w:val="28"/>
        </w:rPr>
        <w:t>515</w:t>
      </w:r>
      <w:r>
        <w:rPr>
          <w:rFonts w:ascii="Times New Roman" w:hAnsi="Times New Roman" w:cs="Times New Roman"/>
          <w:sz w:val="28"/>
          <w:szCs w:val="28"/>
        </w:rPr>
        <w:t> 326,</w:t>
      </w:r>
      <w:r w:rsidR="008F7F6B">
        <w:rPr>
          <w:rFonts w:ascii="Times New Roman" w:hAnsi="Times New Roman" w:cs="Times New Roman"/>
          <w:sz w:val="28"/>
          <w:szCs w:val="28"/>
        </w:rPr>
        <w:t>42</w:t>
      </w:r>
      <w:r w:rsidRPr="00E249F5">
        <w:rPr>
          <w:rFonts w:ascii="Times New Roman" w:hAnsi="Times New Roman" w:cs="Times New Roman"/>
          <w:sz w:val="28"/>
          <w:szCs w:val="28"/>
        </w:rPr>
        <w:t xml:space="preserve">» </w:t>
      </w:r>
      <w:r>
        <w:rPr>
          <w:rFonts w:ascii="Times New Roman CYR" w:hAnsi="Times New Roman CYR" w:cs="Times New Roman CYR"/>
          <w:sz w:val="28"/>
          <w:szCs w:val="28"/>
          <w:lang w:val="ru-RU"/>
        </w:rPr>
        <w:t xml:space="preserve">та </w:t>
      </w:r>
      <w:proofErr w:type="spellStart"/>
      <w:r>
        <w:rPr>
          <w:rFonts w:ascii="Times New Roman CYR" w:hAnsi="Times New Roman CYR" w:cs="Times New Roman CYR"/>
          <w:sz w:val="28"/>
          <w:szCs w:val="28"/>
          <w:lang w:val="ru-RU"/>
        </w:rPr>
        <w:t>видатки</w:t>
      </w:r>
      <w:proofErr w:type="spellEnd"/>
      <w:r>
        <w:rPr>
          <w:rFonts w:ascii="Times New Roman CYR" w:hAnsi="Times New Roman CYR" w:cs="Times New Roman CYR"/>
          <w:sz w:val="28"/>
          <w:szCs w:val="28"/>
          <w:lang w:val="ru-RU"/>
        </w:rPr>
        <w:t xml:space="preserve"> </w:t>
      </w:r>
      <w:proofErr w:type="spellStart"/>
      <w:r>
        <w:rPr>
          <w:rFonts w:ascii="Times New Roman CYR" w:hAnsi="Times New Roman CYR" w:cs="Times New Roman CYR"/>
          <w:sz w:val="28"/>
          <w:szCs w:val="28"/>
          <w:lang w:val="ru-RU"/>
        </w:rPr>
        <w:t>спеціального</w:t>
      </w:r>
      <w:proofErr w:type="spellEnd"/>
      <w:r>
        <w:rPr>
          <w:rFonts w:ascii="Times New Roman CYR" w:hAnsi="Times New Roman CYR" w:cs="Times New Roman CYR"/>
          <w:sz w:val="28"/>
          <w:szCs w:val="28"/>
          <w:lang w:val="ru-RU"/>
        </w:rPr>
        <w:t xml:space="preserve"> фонду районного бюджету «26 </w:t>
      </w:r>
      <w:r w:rsidR="008F7F6B">
        <w:rPr>
          <w:rFonts w:ascii="Times New Roman CYR" w:hAnsi="Times New Roman CYR" w:cs="Times New Roman CYR"/>
          <w:sz w:val="28"/>
          <w:szCs w:val="28"/>
          <w:lang w:val="ru-RU"/>
        </w:rPr>
        <w:t>276</w:t>
      </w:r>
      <w:r>
        <w:rPr>
          <w:rFonts w:ascii="Times New Roman CYR" w:hAnsi="Times New Roman CYR" w:cs="Times New Roman CYR"/>
          <w:sz w:val="28"/>
          <w:szCs w:val="28"/>
          <w:lang w:val="ru-RU"/>
        </w:rPr>
        <w:t> 1</w:t>
      </w:r>
      <w:r w:rsidR="008F7F6B">
        <w:rPr>
          <w:rFonts w:ascii="Times New Roman CYR" w:hAnsi="Times New Roman CYR" w:cs="Times New Roman CYR"/>
          <w:sz w:val="28"/>
          <w:szCs w:val="28"/>
          <w:lang w:val="ru-RU"/>
        </w:rPr>
        <w:t>76</w:t>
      </w:r>
      <w:r>
        <w:rPr>
          <w:rFonts w:ascii="Times New Roman CYR" w:hAnsi="Times New Roman CYR" w:cs="Times New Roman CYR"/>
          <w:sz w:val="28"/>
          <w:szCs w:val="28"/>
          <w:lang w:val="ru-RU"/>
        </w:rPr>
        <w:t xml:space="preserve">» </w:t>
      </w:r>
      <w:r w:rsidRPr="00E249F5">
        <w:rPr>
          <w:rFonts w:ascii="Times New Roman" w:hAnsi="Times New Roman" w:cs="Times New Roman"/>
          <w:sz w:val="28"/>
          <w:szCs w:val="28"/>
        </w:rPr>
        <w:t>згідно з додатком 3 до цього наказу</w:t>
      </w:r>
      <w:r w:rsidR="00720921">
        <w:rPr>
          <w:rFonts w:ascii="Times New Roman" w:hAnsi="Times New Roman" w:cs="Times New Roman"/>
          <w:sz w:val="28"/>
          <w:szCs w:val="28"/>
        </w:rPr>
        <w:t>;</w:t>
      </w:r>
    </w:p>
    <w:p w:rsidR="00C40846" w:rsidRPr="00EA6D7A" w:rsidRDefault="00C40846" w:rsidP="00223B74">
      <w:pPr>
        <w:spacing w:after="0" w:line="240" w:lineRule="auto"/>
        <w:jc w:val="both"/>
        <w:rPr>
          <w:rFonts w:ascii="Times New Roman" w:hAnsi="Times New Roman" w:cs="Times New Roman"/>
          <w:sz w:val="24"/>
          <w:szCs w:val="24"/>
        </w:rPr>
      </w:pPr>
    </w:p>
    <w:p w:rsidR="00A36894" w:rsidRDefault="00A36894" w:rsidP="00A36894">
      <w:pPr>
        <w:autoSpaceDE w:val="0"/>
        <w:autoSpaceDN w:val="0"/>
        <w:adjustRightInd w:val="0"/>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w:t>
      </w:r>
    </w:p>
    <w:p w:rsidR="00A36894" w:rsidRDefault="00A36894" w:rsidP="00B559BB">
      <w:pPr>
        <w:autoSpaceDE w:val="0"/>
        <w:autoSpaceDN w:val="0"/>
        <w:adjustRightInd w:val="0"/>
        <w:spacing w:after="0" w:line="240" w:lineRule="auto"/>
        <w:jc w:val="both"/>
        <w:rPr>
          <w:rFonts w:ascii="Times New Roman" w:hAnsi="Times New Roman" w:cs="Times New Roman"/>
          <w:sz w:val="28"/>
          <w:szCs w:val="28"/>
          <w:lang w:val="ru-RU"/>
        </w:rPr>
      </w:pPr>
    </w:p>
    <w:p w:rsidR="00C40846" w:rsidRDefault="00C40846" w:rsidP="00A3689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ru-RU"/>
        </w:rPr>
        <w:t>3) </w:t>
      </w:r>
      <w:proofErr w:type="spellStart"/>
      <w:proofErr w:type="gramStart"/>
      <w:r w:rsidRPr="00791065">
        <w:rPr>
          <w:rFonts w:ascii="Times New Roman" w:hAnsi="Times New Roman" w:cs="Times New Roman"/>
          <w:sz w:val="28"/>
          <w:szCs w:val="28"/>
          <w:lang w:val="ru-RU"/>
        </w:rPr>
        <w:t>п</w:t>
      </w:r>
      <w:proofErr w:type="gramEnd"/>
      <w:r w:rsidRPr="00791065">
        <w:rPr>
          <w:rFonts w:ascii="Times New Roman" w:hAnsi="Times New Roman" w:cs="Times New Roman"/>
          <w:sz w:val="28"/>
          <w:szCs w:val="28"/>
          <w:lang w:val="ru-RU"/>
        </w:rPr>
        <w:t>ідпункт</w:t>
      </w:r>
      <w:proofErr w:type="spellEnd"/>
      <w:r w:rsidRPr="00791065">
        <w:rPr>
          <w:rFonts w:ascii="Times New Roman" w:hAnsi="Times New Roman" w:cs="Times New Roman"/>
          <w:sz w:val="28"/>
          <w:szCs w:val="28"/>
        </w:rPr>
        <w:t xml:space="preserve"> 3 пункту 1 викласти у такій редакції:</w:t>
      </w:r>
    </w:p>
    <w:p w:rsidR="00C40846" w:rsidRPr="00791065" w:rsidRDefault="00C40846" w:rsidP="00B559BB">
      <w:pPr>
        <w:autoSpaceDE w:val="0"/>
        <w:autoSpaceDN w:val="0"/>
        <w:adjustRightInd w:val="0"/>
        <w:spacing w:after="0" w:line="240" w:lineRule="auto"/>
        <w:jc w:val="both"/>
        <w:rPr>
          <w:rFonts w:ascii="Times New Roman" w:hAnsi="Times New Roman" w:cs="Times New Roman"/>
          <w:sz w:val="28"/>
          <w:szCs w:val="28"/>
          <w:lang w:eastAsia="ru-RU"/>
        </w:rPr>
      </w:pPr>
      <w:bookmarkStart w:id="1" w:name="n25"/>
      <w:bookmarkEnd w:id="1"/>
      <w:r>
        <w:rPr>
          <w:rFonts w:ascii="Times New Roman" w:hAnsi="Times New Roman" w:cs="Times New Roman"/>
          <w:sz w:val="28"/>
          <w:szCs w:val="28"/>
        </w:rPr>
        <w:t xml:space="preserve">          </w:t>
      </w:r>
      <w:r w:rsidRPr="00791065">
        <w:rPr>
          <w:rFonts w:ascii="Times New Roman" w:hAnsi="Times New Roman" w:cs="Times New Roman"/>
          <w:sz w:val="28"/>
          <w:szCs w:val="28"/>
        </w:rPr>
        <w:t>«</w:t>
      </w:r>
      <w:r w:rsidRPr="00791065">
        <w:rPr>
          <w:rFonts w:ascii="Times New Roman" w:hAnsi="Times New Roman" w:cs="Times New Roman"/>
          <w:sz w:val="28"/>
          <w:szCs w:val="28"/>
          <w:lang w:eastAsia="ru-RU"/>
        </w:rPr>
        <w:t>профіцит за загальним фондом районного бюджету у сумі «</w:t>
      </w:r>
      <w:r w:rsidR="00913E91">
        <w:rPr>
          <w:rFonts w:ascii="Times New Roman" w:hAnsi="Times New Roman" w:cs="Times New Roman"/>
          <w:sz w:val="28"/>
          <w:szCs w:val="28"/>
          <w:lang w:eastAsia="ru-RU"/>
        </w:rPr>
        <w:t>20</w:t>
      </w:r>
      <w:r w:rsidRPr="00791065">
        <w:rPr>
          <w:rFonts w:ascii="Times New Roman" w:hAnsi="Times New Roman" w:cs="Times New Roman"/>
          <w:sz w:val="28"/>
          <w:szCs w:val="28"/>
        </w:rPr>
        <w:t> </w:t>
      </w:r>
      <w:r w:rsidR="00913E91">
        <w:rPr>
          <w:rFonts w:ascii="Times New Roman" w:hAnsi="Times New Roman" w:cs="Times New Roman"/>
          <w:sz w:val="28"/>
          <w:szCs w:val="28"/>
        </w:rPr>
        <w:t>790 </w:t>
      </w:r>
      <w:r>
        <w:rPr>
          <w:rFonts w:ascii="Times New Roman" w:hAnsi="Times New Roman" w:cs="Times New Roman"/>
          <w:sz w:val="28"/>
          <w:szCs w:val="28"/>
        </w:rPr>
        <w:t>88</w:t>
      </w:r>
      <w:r w:rsidR="00913E91">
        <w:rPr>
          <w:rFonts w:ascii="Times New Roman" w:hAnsi="Times New Roman" w:cs="Times New Roman"/>
          <w:sz w:val="28"/>
          <w:szCs w:val="28"/>
        </w:rPr>
        <w:t>0,83</w:t>
      </w:r>
      <w:r w:rsidRPr="00791065">
        <w:rPr>
          <w:rFonts w:ascii="Times New Roman" w:hAnsi="Times New Roman" w:cs="Times New Roman"/>
          <w:sz w:val="28"/>
          <w:szCs w:val="28"/>
        </w:rPr>
        <w:t>»</w:t>
      </w:r>
      <w:r>
        <w:rPr>
          <w:rFonts w:ascii="Times New Roman" w:hAnsi="Times New Roman" w:cs="Times New Roman"/>
          <w:sz w:val="28"/>
          <w:szCs w:val="28"/>
        </w:rPr>
        <w:t xml:space="preserve"> гривень</w:t>
      </w:r>
      <w:r w:rsidRPr="00791065">
        <w:rPr>
          <w:rFonts w:ascii="Times New Roman" w:hAnsi="Times New Roman" w:cs="Times New Roman"/>
          <w:sz w:val="28"/>
          <w:szCs w:val="28"/>
          <w:lang w:eastAsia="ru-RU"/>
        </w:rPr>
        <w:t>,</w:t>
      </w:r>
      <w:r w:rsidRPr="00791065">
        <w:rPr>
          <w:rFonts w:ascii="Times New Roman" w:hAnsi="Times New Roman" w:cs="Times New Roman"/>
          <w:sz w:val="28"/>
          <w:szCs w:val="28"/>
        </w:rPr>
        <w:t xml:space="preserve"> у тому числі: за рахунок зміни залишків на початок року у сумі</w:t>
      </w:r>
      <w:r>
        <w:rPr>
          <w:rFonts w:ascii="Times New Roman" w:hAnsi="Times New Roman" w:cs="Times New Roman"/>
          <w:sz w:val="28"/>
          <w:szCs w:val="28"/>
        </w:rPr>
        <w:t xml:space="preserve"> </w:t>
      </w:r>
      <w:r w:rsidRPr="00791065">
        <w:rPr>
          <w:rFonts w:ascii="Times New Roman" w:hAnsi="Times New Roman" w:cs="Times New Roman"/>
          <w:sz w:val="28"/>
          <w:szCs w:val="28"/>
        </w:rPr>
        <w:t>«</w:t>
      </w:r>
      <w:r>
        <w:rPr>
          <w:rFonts w:ascii="Times New Roman" w:hAnsi="Times New Roman" w:cs="Times New Roman"/>
          <w:sz w:val="28"/>
          <w:szCs w:val="28"/>
        </w:rPr>
        <w:t>1 </w:t>
      </w:r>
      <w:r w:rsidR="00913E91">
        <w:rPr>
          <w:rFonts w:ascii="Times New Roman" w:hAnsi="Times New Roman" w:cs="Times New Roman"/>
          <w:sz w:val="28"/>
          <w:szCs w:val="28"/>
        </w:rPr>
        <w:t>685 295,17</w:t>
      </w:r>
      <w:r w:rsidRPr="00791065">
        <w:rPr>
          <w:rFonts w:ascii="Times New Roman" w:hAnsi="Times New Roman" w:cs="Times New Roman"/>
          <w:sz w:val="28"/>
          <w:szCs w:val="28"/>
        </w:rPr>
        <w:t>»</w:t>
      </w:r>
      <w:r>
        <w:rPr>
          <w:rFonts w:ascii="Times New Roman" w:hAnsi="Times New Roman" w:cs="Times New Roman"/>
          <w:sz w:val="28"/>
          <w:szCs w:val="28"/>
        </w:rPr>
        <w:t xml:space="preserve"> гривень</w:t>
      </w:r>
      <w:r w:rsidRPr="00791065">
        <w:rPr>
          <w:rFonts w:ascii="Times New Roman" w:hAnsi="Times New Roman" w:cs="Times New Roman"/>
          <w:sz w:val="28"/>
          <w:szCs w:val="28"/>
        </w:rPr>
        <w:t xml:space="preserve"> та передачі коштів із загального фонду бюджету до бюджету розвитку (спеціального фонду) в сумі «</w:t>
      </w:r>
      <w:r>
        <w:rPr>
          <w:rFonts w:ascii="Times New Roman" w:hAnsi="Times New Roman" w:cs="Times New Roman"/>
          <w:sz w:val="28"/>
          <w:szCs w:val="28"/>
        </w:rPr>
        <w:t>22</w:t>
      </w:r>
      <w:r w:rsidR="00A36894">
        <w:rPr>
          <w:rFonts w:ascii="Times New Roman" w:hAnsi="Times New Roman" w:cs="Times New Roman"/>
          <w:sz w:val="28"/>
          <w:szCs w:val="28"/>
        </w:rPr>
        <w:t> </w:t>
      </w:r>
      <w:r w:rsidR="00913E91">
        <w:rPr>
          <w:rFonts w:ascii="Times New Roman" w:hAnsi="Times New Roman" w:cs="Times New Roman"/>
          <w:sz w:val="28"/>
          <w:szCs w:val="28"/>
        </w:rPr>
        <w:t>476</w:t>
      </w:r>
      <w:r w:rsidR="00A36894">
        <w:rPr>
          <w:rFonts w:ascii="Times New Roman" w:hAnsi="Times New Roman" w:cs="Times New Roman"/>
          <w:sz w:val="28"/>
          <w:szCs w:val="28"/>
        </w:rPr>
        <w:t> </w:t>
      </w:r>
      <w:r w:rsidR="00913E91">
        <w:rPr>
          <w:rFonts w:ascii="Times New Roman" w:hAnsi="Times New Roman" w:cs="Times New Roman"/>
          <w:sz w:val="28"/>
          <w:szCs w:val="28"/>
        </w:rPr>
        <w:t>176</w:t>
      </w:r>
      <w:r w:rsidRPr="00791065">
        <w:rPr>
          <w:rFonts w:ascii="Times New Roman" w:hAnsi="Times New Roman" w:cs="Times New Roman"/>
          <w:sz w:val="28"/>
          <w:szCs w:val="28"/>
        </w:rPr>
        <w:t>»</w:t>
      </w:r>
      <w:r>
        <w:rPr>
          <w:rFonts w:ascii="Times New Roman" w:hAnsi="Times New Roman" w:cs="Times New Roman"/>
          <w:sz w:val="28"/>
          <w:szCs w:val="28"/>
        </w:rPr>
        <w:t xml:space="preserve"> гривень</w:t>
      </w:r>
      <w:r w:rsidRPr="00791065">
        <w:rPr>
          <w:rFonts w:ascii="Times New Roman" w:hAnsi="Times New Roman" w:cs="Times New Roman"/>
          <w:sz w:val="28"/>
          <w:szCs w:val="28"/>
        </w:rPr>
        <w:t xml:space="preserve">, дефіцит за спеціальним фондом районного бюджету у сумі </w:t>
      </w:r>
      <w:r w:rsidR="00913E91">
        <w:rPr>
          <w:rFonts w:ascii="Times New Roman" w:hAnsi="Times New Roman" w:cs="Times New Roman"/>
          <w:sz w:val="28"/>
          <w:szCs w:val="28"/>
        </w:rPr>
        <w:t xml:space="preserve">        </w:t>
      </w:r>
      <w:r w:rsidRPr="00791065">
        <w:rPr>
          <w:rFonts w:ascii="Times New Roman" w:hAnsi="Times New Roman" w:cs="Times New Roman"/>
          <w:sz w:val="28"/>
          <w:szCs w:val="28"/>
        </w:rPr>
        <w:t>«</w:t>
      </w:r>
      <w:r>
        <w:rPr>
          <w:rFonts w:ascii="Times New Roman" w:hAnsi="Times New Roman" w:cs="Times New Roman"/>
          <w:sz w:val="28"/>
          <w:szCs w:val="28"/>
          <w:lang w:val="ru-RU"/>
        </w:rPr>
        <w:t>22</w:t>
      </w:r>
      <w:r w:rsidRPr="00791065">
        <w:rPr>
          <w:rFonts w:ascii="Times New Roman" w:hAnsi="Times New Roman" w:cs="Times New Roman"/>
          <w:sz w:val="28"/>
          <w:szCs w:val="28"/>
          <w:lang w:val="ru-RU"/>
        </w:rPr>
        <w:t> </w:t>
      </w:r>
      <w:r w:rsidR="00913E91">
        <w:rPr>
          <w:rFonts w:ascii="Times New Roman" w:hAnsi="Times New Roman" w:cs="Times New Roman"/>
          <w:sz w:val="28"/>
          <w:szCs w:val="28"/>
          <w:lang w:val="ru-RU"/>
        </w:rPr>
        <w:t>476</w:t>
      </w:r>
      <w:r w:rsidRPr="00791065">
        <w:rPr>
          <w:rFonts w:ascii="Times New Roman" w:hAnsi="Times New Roman" w:cs="Times New Roman"/>
          <w:sz w:val="28"/>
          <w:szCs w:val="28"/>
          <w:lang w:val="ru-RU"/>
        </w:rPr>
        <w:t xml:space="preserve"> </w:t>
      </w:r>
      <w:r w:rsidR="00913E91">
        <w:rPr>
          <w:rFonts w:ascii="Times New Roman" w:hAnsi="Times New Roman" w:cs="Times New Roman"/>
          <w:sz w:val="28"/>
          <w:szCs w:val="28"/>
          <w:lang w:val="ru-RU"/>
        </w:rPr>
        <w:t>176</w:t>
      </w:r>
      <w:r w:rsidRPr="00791065">
        <w:rPr>
          <w:rFonts w:ascii="Times New Roman" w:hAnsi="Times New Roman" w:cs="Times New Roman"/>
          <w:sz w:val="28"/>
          <w:szCs w:val="28"/>
          <w:lang w:val="ru-RU"/>
        </w:rPr>
        <w:t>»</w:t>
      </w:r>
      <w:r>
        <w:rPr>
          <w:rFonts w:ascii="Times New Roman" w:hAnsi="Times New Roman" w:cs="Times New Roman"/>
          <w:sz w:val="28"/>
          <w:szCs w:val="28"/>
          <w:lang w:val="ru-RU"/>
        </w:rPr>
        <w:t xml:space="preserve"> гривень</w:t>
      </w:r>
      <w:r w:rsidRPr="00791065">
        <w:rPr>
          <w:rFonts w:ascii="Times New Roman" w:hAnsi="Times New Roman" w:cs="Times New Roman"/>
          <w:sz w:val="28"/>
          <w:szCs w:val="28"/>
        </w:rPr>
        <w:t>,</w:t>
      </w:r>
      <w:r w:rsidRPr="00791065">
        <w:rPr>
          <w:rFonts w:ascii="Times New Roman" w:hAnsi="Times New Roman" w:cs="Times New Roman"/>
          <w:sz w:val="28"/>
          <w:szCs w:val="28"/>
          <w:lang w:eastAsia="ru-RU"/>
        </w:rPr>
        <w:t xml:space="preserve"> </w:t>
      </w:r>
      <w:r w:rsidRPr="00791065">
        <w:rPr>
          <w:rFonts w:ascii="Times New Roman" w:hAnsi="Times New Roman" w:cs="Times New Roman"/>
          <w:sz w:val="28"/>
          <w:szCs w:val="28"/>
        </w:rPr>
        <w:t xml:space="preserve">за рахунок передачі коштів із загального фонду бюджету до бюджету розвитку (спеціального фонду) </w:t>
      </w:r>
      <w:r w:rsidRPr="00791065">
        <w:rPr>
          <w:rFonts w:ascii="Times New Roman" w:hAnsi="Times New Roman" w:cs="Times New Roman"/>
          <w:sz w:val="28"/>
          <w:szCs w:val="28"/>
          <w:lang w:eastAsia="ru-RU"/>
        </w:rPr>
        <w:t xml:space="preserve">згідно з </w:t>
      </w:r>
      <w:hyperlink r:id="rId9" w:anchor="n93" w:history="1">
        <w:r w:rsidRPr="00791065">
          <w:rPr>
            <w:rFonts w:ascii="Times New Roman" w:hAnsi="Times New Roman" w:cs="Times New Roman"/>
            <w:sz w:val="28"/>
            <w:szCs w:val="28"/>
            <w:lang w:eastAsia="ru-RU"/>
          </w:rPr>
          <w:t>додатком 2</w:t>
        </w:r>
      </w:hyperlink>
      <w:r w:rsidRPr="00791065">
        <w:rPr>
          <w:rFonts w:ascii="Times New Roman" w:hAnsi="Times New Roman" w:cs="Times New Roman"/>
          <w:sz w:val="28"/>
          <w:szCs w:val="28"/>
          <w:lang w:eastAsia="ru-RU"/>
        </w:rPr>
        <w:t xml:space="preserve"> до цього наказу».</w:t>
      </w:r>
    </w:p>
    <w:p w:rsidR="00C40846" w:rsidRPr="00EA6D7A" w:rsidRDefault="00C40846" w:rsidP="00B559BB">
      <w:pPr>
        <w:autoSpaceDE w:val="0"/>
        <w:autoSpaceDN w:val="0"/>
        <w:adjustRightInd w:val="0"/>
        <w:spacing w:after="0" w:line="240" w:lineRule="auto"/>
        <w:jc w:val="both"/>
        <w:rPr>
          <w:rFonts w:ascii="Times New Roman" w:hAnsi="Times New Roman" w:cs="Times New Roman"/>
          <w:sz w:val="24"/>
          <w:szCs w:val="24"/>
        </w:rPr>
      </w:pPr>
    </w:p>
    <w:p w:rsidR="00C40846" w:rsidRPr="0040342B" w:rsidRDefault="00C40846" w:rsidP="003B4A7B">
      <w:pPr>
        <w:pStyle w:val="a4"/>
        <w:autoSpaceDE w:val="0"/>
        <w:autoSpaceDN w:val="0"/>
        <w:spacing w:after="0" w:line="240" w:lineRule="auto"/>
        <w:ind w:left="0" w:firstLine="708"/>
        <w:jc w:val="both"/>
        <w:rPr>
          <w:rFonts w:ascii="Times New Roman" w:hAnsi="Times New Roman" w:cs="Times New Roman"/>
          <w:sz w:val="28"/>
          <w:szCs w:val="28"/>
        </w:rPr>
      </w:pPr>
      <w:r w:rsidRPr="0040342B">
        <w:rPr>
          <w:rFonts w:ascii="Times New Roman" w:hAnsi="Times New Roman" w:cs="Times New Roman"/>
          <w:sz w:val="28"/>
          <w:szCs w:val="28"/>
        </w:rPr>
        <w:t>2. Затвердити на 2024 рік міжбюджетні трансферти згідно з додатком 5 до</w:t>
      </w:r>
      <w:r>
        <w:rPr>
          <w:rFonts w:ascii="Times New Roman" w:hAnsi="Times New Roman" w:cs="Times New Roman"/>
          <w:sz w:val="28"/>
          <w:szCs w:val="28"/>
        </w:rPr>
        <w:t xml:space="preserve"> </w:t>
      </w:r>
      <w:r w:rsidRPr="0040342B">
        <w:rPr>
          <w:rFonts w:ascii="Times New Roman" w:hAnsi="Times New Roman" w:cs="Times New Roman"/>
          <w:sz w:val="28"/>
          <w:szCs w:val="28"/>
        </w:rPr>
        <w:t xml:space="preserve">цього </w:t>
      </w:r>
      <w:r>
        <w:rPr>
          <w:rFonts w:ascii="Times New Roman" w:hAnsi="Times New Roman" w:cs="Times New Roman"/>
          <w:sz w:val="28"/>
          <w:szCs w:val="28"/>
        </w:rPr>
        <w:t>наказу</w:t>
      </w:r>
      <w:r w:rsidRPr="0040342B">
        <w:rPr>
          <w:rFonts w:ascii="Times New Roman" w:hAnsi="Times New Roman" w:cs="Times New Roman"/>
          <w:sz w:val="28"/>
          <w:szCs w:val="28"/>
        </w:rPr>
        <w:t>.</w:t>
      </w:r>
    </w:p>
    <w:p w:rsidR="00C40846" w:rsidRPr="00EA6D7A" w:rsidRDefault="00C40846" w:rsidP="00223B74">
      <w:pPr>
        <w:spacing w:after="0" w:line="240" w:lineRule="auto"/>
        <w:jc w:val="both"/>
        <w:rPr>
          <w:rFonts w:ascii="Times New Roman" w:hAnsi="Times New Roman" w:cs="Times New Roman"/>
          <w:sz w:val="24"/>
          <w:szCs w:val="24"/>
        </w:rPr>
      </w:pPr>
    </w:p>
    <w:p w:rsidR="00C40846" w:rsidRPr="00E17124" w:rsidRDefault="00C40846" w:rsidP="003B4A7B">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3. </w:t>
      </w:r>
      <w:r w:rsidRPr="00E17124">
        <w:rPr>
          <w:rFonts w:ascii="Times New Roman" w:hAnsi="Times New Roman" w:cs="Times New Roman"/>
          <w:color w:val="000000"/>
          <w:sz w:val="28"/>
          <w:szCs w:val="28"/>
          <w:shd w:val="clear" w:color="auto" w:fill="FFFFFF"/>
        </w:rPr>
        <w:t xml:space="preserve">Затвердити </w:t>
      </w:r>
      <w:r>
        <w:rPr>
          <w:rFonts w:ascii="Times New Roman" w:hAnsi="Times New Roman" w:cs="Times New Roman"/>
          <w:color w:val="000000"/>
          <w:sz w:val="28"/>
          <w:szCs w:val="28"/>
          <w:shd w:val="clear" w:color="auto" w:fill="FFFFFF"/>
        </w:rPr>
        <w:t xml:space="preserve">на 2024 рік обсяги капітальних вкладень в розрізі інвестиційних </w:t>
      </w:r>
      <w:proofErr w:type="spellStart"/>
      <w:r>
        <w:rPr>
          <w:rFonts w:ascii="Times New Roman" w:hAnsi="Times New Roman" w:cs="Times New Roman"/>
          <w:color w:val="000000"/>
          <w:sz w:val="28"/>
          <w:szCs w:val="28"/>
          <w:shd w:val="clear" w:color="auto" w:fill="FFFFFF"/>
        </w:rPr>
        <w:t>проєктів</w:t>
      </w:r>
      <w:proofErr w:type="spellEnd"/>
      <w:r>
        <w:rPr>
          <w:rFonts w:ascii="Times New Roman" w:hAnsi="Times New Roman" w:cs="Times New Roman"/>
          <w:color w:val="000000"/>
          <w:sz w:val="28"/>
          <w:szCs w:val="28"/>
          <w:shd w:val="clear" w:color="auto" w:fill="FFFFFF"/>
        </w:rPr>
        <w:t xml:space="preserve"> </w:t>
      </w:r>
      <w:r w:rsidRPr="00E17124">
        <w:rPr>
          <w:rFonts w:ascii="Times New Roman" w:hAnsi="Times New Roman" w:cs="Times New Roman"/>
          <w:color w:val="000000"/>
          <w:sz w:val="28"/>
          <w:szCs w:val="28"/>
          <w:shd w:val="clear" w:color="auto" w:fill="FFFFFF"/>
        </w:rPr>
        <w:t>згідно з </w:t>
      </w:r>
      <w:hyperlink r:id="rId10" w:anchor="n113" w:history="1">
        <w:r w:rsidRPr="00305890">
          <w:rPr>
            <w:rStyle w:val="a7"/>
            <w:rFonts w:ascii="Times New Roman" w:hAnsi="Times New Roman" w:cs="Times New Roman"/>
            <w:color w:val="000000"/>
            <w:sz w:val="28"/>
            <w:szCs w:val="28"/>
            <w:u w:val="none"/>
            <w:shd w:val="clear" w:color="auto" w:fill="FFFFFF"/>
          </w:rPr>
          <w:t xml:space="preserve">додатком </w:t>
        </w:r>
      </w:hyperlink>
      <w:r w:rsidRPr="00305890">
        <w:rPr>
          <w:rFonts w:ascii="Times New Roman" w:hAnsi="Times New Roman" w:cs="Times New Roman"/>
          <w:sz w:val="28"/>
          <w:szCs w:val="28"/>
        </w:rPr>
        <w:t>6</w:t>
      </w:r>
      <w:r w:rsidRPr="00AC788B">
        <w:rPr>
          <w:rFonts w:ascii="Times New Roman" w:hAnsi="Times New Roman" w:cs="Times New Roman"/>
          <w:color w:val="000000"/>
          <w:sz w:val="28"/>
          <w:szCs w:val="28"/>
          <w:shd w:val="clear" w:color="auto" w:fill="FFFFFF"/>
        </w:rPr>
        <w:t> </w:t>
      </w:r>
      <w:r w:rsidRPr="00E17124">
        <w:rPr>
          <w:rFonts w:ascii="Times New Roman" w:hAnsi="Times New Roman" w:cs="Times New Roman"/>
          <w:color w:val="000000"/>
          <w:sz w:val="28"/>
          <w:szCs w:val="28"/>
          <w:shd w:val="clear" w:color="auto" w:fill="FFFFFF"/>
        </w:rPr>
        <w:t>до цього наказу.</w:t>
      </w:r>
    </w:p>
    <w:p w:rsidR="00C40846" w:rsidRPr="00EA6D7A" w:rsidRDefault="00C40846" w:rsidP="004B202A">
      <w:pPr>
        <w:autoSpaceDE w:val="0"/>
        <w:autoSpaceDN w:val="0"/>
        <w:adjustRightInd w:val="0"/>
        <w:spacing w:after="0" w:line="240" w:lineRule="auto"/>
        <w:jc w:val="both"/>
        <w:rPr>
          <w:rFonts w:ascii="Times New Roman" w:hAnsi="Times New Roman" w:cs="Times New Roman"/>
          <w:sz w:val="24"/>
          <w:szCs w:val="24"/>
        </w:rPr>
      </w:pPr>
    </w:p>
    <w:p w:rsidR="00C40846" w:rsidRDefault="00C40846" w:rsidP="00223B74">
      <w:pPr>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4</w:t>
      </w:r>
      <w:r w:rsidRPr="00E1712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w:t>
      </w:r>
      <w:r w:rsidRPr="00E17124">
        <w:rPr>
          <w:rFonts w:ascii="Times New Roman" w:hAnsi="Times New Roman" w:cs="Times New Roman"/>
          <w:color w:val="000000"/>
          <w:sz w:val="28"/>
          <w:szCs w:val="28"/>
          <w:shd w:val="clear" w:color="auto" w:fill="FFFFFF"/>
        </w:rPr>
        <w:t xml:space="preserve">Затвердити розподіл витрат районного бюджету на реалізацію районних/регіональних програм у сумі </w:t>
      </w:r>
      <w:r w:rsidR="003728A2">
        <w:rPr>
          <w:rFonts w:ascii="Times New Roman" w:hAnsi="Times New Roman" w:cs="Times New Roman"/>
          <w:color w:val="000000"/>
          <w:sz w:val="28"/>
          <w:szCs w:val="28"/>
          <w:shd w:val="clear" w:color="auto" w:fill="FFFFFF"/>
        </w:rPr>
        <w:t>1 369 722,42</w:t>
      </w:r>
      <w:r w:rsidRPr="00E17124">
        <w:rPr>
          <w:rFonts w:ascii="Times New Roman" w:hAnsi="Times New Roman" w:cs="Times New Roman"/>
          <w:color w:val="000000"/>
          <w:sz w:val="28"/>
          <w:szCs w:val="28"/>
          <w:shd w:val="clear" w:color="auto" w:fill="FFFFFF"/>
        </w:rPr>
        <w:t xml:space="preserve"> гривень згідно з </w:t>
      </w:r>
      <w:hyperlink r:id="rId11" w:anchor="n113" w:history="1">
        <w:r w:rsidRPr="00305890">
          <w:rPr>
            <w:rStyle w:val="a7"/>
            <w:rFonts w:ascii="Times New Roman" w:hAnsi="Times New Roman" w:cs="Times New Roman"/>
            <w:color w:val="000000"/>
            <w:sz w:val="28"/>
            <w:szCs w:val="28"/>
            <w:u w:val="none"/>
            <w:shd w:val="clear" w:color="auto" w:fill="FFFFFF"/>
          </w:rPr>
          <w:t xml:space="preserve">додатком </w:t>
        </w:r>
      </w:hyperlink>
      <w:r>
        <w:rPr>
          <w:rFonts w:ascii="Times New Roman" w:hAnsi="Times New Roman" w:cs="Times New Roman"/>
          <w:color w:val="000000"/>
          <w:sz w:val="28"/>
          <w:szCs w:val="28"/>
        </w:rPr>
        <w:t>7</w:t>
      </w:r>
      <w:r w:rsidRPr="00E17124">
        <w:rPr>
          <w:rFonts w:ascii="Times New Roman" w:hAnsi="Times New Roman" w:cs="Times New Roman"/>
          <w:color w:val="000000"/>
          <w:sz w:val="28"/>
          <w:szCs w:val="28"/>
          <w:shd w:val="clear" w:color="auto" w:fill="FFFFFF"/>
        </w:rPr>
        <w:t> до цього наказу.</w:t>
      </w:r>
    </w:p>
    <w:p w:rsidR="00C40846" w:rsidRPr="00EA6D7A" w:rsidRDefault="00C40846" w:rsidP="00223B74">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p>
    <w:p w:rsidR="00C40846" w:rsidRDefault="00C40846" w:rsidP="00DE7A2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ab/>
        <w:t>5</w:t>
      </w:r>
      <w:r w:rsidRPr="00DB6557">
        <w:rPr>
          <w:rFonts w:ascii="Times New Roman" w:hAnsi="Times New Roman" w:cs="Times New Roman"/>
          <w:sz w:val="28"/>
          <w:szCs w:val="28"/>
        </w:rPr>
        <w:t>.</w:t>
      </w:r>
      <w:r>
        <w:rPr>
          <w:rFonts w:ascii="Times New Roman" w:hAnsi="Times New Roman" w:cs="Times New Roman"/>
          <w:sz w:val="28"/>
          <w:szCs w:val="28"/>
          <w:lang w:val="ru-RU"/>
        </w:rPr>
        <w:t> </w:t>
      </w:r>
      <w:r w:rsidRPr="00951050">
        <w:rPr>
          <w:rFonts w:ascii="Times New Roman" w:hAnsi="Times New Roman" w:cs="Times New Roman"/>
          <w:sz w:val="28"/>
          <w:szCs w:val="28"/>
        </w:rPr>
        <w:t>Затвердити зміни до додатків</w:t>
      </w:r>
      <w:r>
        <w:rPr>
          <w:rFonts w:ascii="Times New Roman" w:hAnsi="Times New Roman" w:cs="Times New Roman"/>
          <w:sz w:val="28"/>
          <w:szCs w:val="28"/>
        </w:rPr>
        <w:t xml:space="preserve"> </w:t>
      </w:r>
      <w:r w:rsidRPr="00E17124">
        <w:rPr>
          <w:rFonts w:ascii="Times New Roman" w:hAnsi="Times New Roman" w:cs="Times New Roman"/>
          <w:sz w:val="28"/>
          <w:szCs w:val="28"/>
        </w:rPr>
        <w:t>1, 2, 3, 4</w:t>
      </w:r>
      <w:r>
        <w:rPr>
          <w:rFonts w:ascii="Times New Roman" w:hAnsi="Times New Roman" w:cs="Times New Roman"/>
          <w:sz w:val="28"/>
          <w:szCs w:val="28"/>
        </w:rPr>
        <w:t xml:space="preserve"> наказу начальника районної військової адміністрації від 20 грудня 2023 року № 45 «Про районний бюджет на 2024 рік» відповідно до додатків </w:t>
      </w:r>
      <w:r w:rsidRPr="00E17124">
        <w:rPr>
          <w:rFonts w:ascii="Times New Roman" w:hAnsi="Times New Roman" w:cs="Times New Roman"/>
          <w:sz w:val="28"/>
          <w:szCs w:val="28"/>
        </w:rPr>
        <w:t>1, 2, 3, 4, 5, 6</w:t>
      </w:r>
      <w:r>
        <w:rPr>
          <w:rFonts w:ascii="Times New Roman" w:hAnsi="Times New Roman" w:cs="Times New Roman"/>
          <w:sz w:val="28"/>
          <w:szCs w:val="28"/>
        </w:rPr>
        <w:t>, 7</w:t>
      </w:r>
      <w:r w:rsidRPr="00E17124">
        <w:rPr>
          <w:rFonts w:ascii="Times New Roman" w:hAnsi="Times New Roman" w:cs="Times New Roman"/>
          <w:sz w:val="28"/>
          <w:szCs w:val="28"/>
        </w:rPr>
        <w:t xml:space="preserve"> цього наказу.</w:t>
      </w:r>
    </w:p>
    <w:p w:rsidR="00C40846" w:rsidRPr="00EA6D7A" w:rsidRDefault="00C40846" w:rsidP="00DE7A2B">
      <w:pPr>
        <w:autoSpaceDE w:val="0"/>
        <w:autoSpaceDN w:val="0"/>
        <w:adjustRightInd w:val="0"/>
        <w:spacing w:after="0" w:line="240" w:lineRule="auto"/>
        <w:jc w:val="both"/>
        <w:rPr>
          <w:rFonts w:ascii="Times New Roman" w:hAnsi="Times New Roman" w:cs="Times New Roman"/>
          <w:sz w:val="24"/>
          <w:szCs w:val="24"/>
        </w:rPr>
      </w:pPr>
    </w:p>
    <w:p w:rsidR="00C40846" w:rsidRDefault="00C40846" w:rsidP="00223B7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rPr>
        <w:tab/>
        <w:t>6</w:t>
      </w:r>
      <w:r w:rsidRPr="00E17124">
        <w:rPr>
          <w:rFonts w:ascii="Times New Roman" w:hAnsi="Times New Roman" w:cs="Times New Roman"/>
          <w:sz w:val="28"/>
          <w:szCs w:val="28"/>
        </w:rPr>
        <w:t>.</w:t>
      </w:r>
      <w:r w:rsidRPr="00E17124">
        <w:rPr>
          <w:rFonts w:ascii="Times New Roman" w:hAnsi="Times New Roman" w:cs="Times New Roman"/>
          <w:sz w:val="28"/>
          <w:szCs w:val="28"/>
          <w:lang w:val="en-US"/>
        </w:rPr>
        <w:t> </w:t>
      </w:r>
      <w:r w:rsidRPr="00E17124">
        <w:rPr>
          <w:rFonts w:ascii="Times New Roman CYR" w:hAnsi="Times New Roman CYR" w:cs="Times New Roman CYR"/>
          <w:sz w:val="28"/>
          <w:szCs w:val="28"/>
        </w:rPr>
        <w:t>Додатки 1-</w:t>
      </w:r>
      <w:r>
        <w:rPr>
          <w:rFonts w:ascii="Times New Roman CYR" w:hAnsi="Times New Roman CYR" w:cs="Times New Roman CYR"/>
          <w:sz w:val="28"/>
          <w:szCs w:val="28"/>
        </w:rPr>
        <w:t>7</w:t>
      </w:r>
      <w:r w:rsidRPr="00E17124">
        <w:rPr>
          <w:rFonts w:ascii="Times New Roman CYR" w:hAnsi="Times New Roman CYR" w:cs="Times New Roman CYR"/>
          <w:sz w:val="28"/>
          <w:szCs w:val="28"/>
        </w:rPr>
        <w:t xml:space="preserve"> до цього наказу є його невід’ємною частиною.</w:t>
      </w:r>
    </w:p>
    <w:p w:rsidR="00C40846" w:rsidRPr="00EA6D7A" w:rsidRDefault="00C40846" w:rsidP="00223B74">
      <w:pPr>
        <w:autoSpaceDE w:val="0"/>
        <w:autoSpaceDN w:val="0"/>
        <w:adjustRightInd w:val="0"/>
        <w:spacing w:after="0" w:line="240" w:lineRule="auto"/>
        <w:jc w:val="both"/>
        <w:rPr>
          <w:rFonts w:ascii="Times New Roman CYR" w:hAnsi="Times New Roman CYR" w:cs="Times New Roman CYR"/>
          <w:sz w:val="24"/>
          <w:szCs w:val="24"/>
        </w:rPr>
      </w:pPr>
    </w:p>
    <w:p w:rsidR="00C40846" w:rsidRDefault="00C40846" w:rsidP="00223B7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7</w:t>
      </w:r>
      <w:r w:rsidRPr="00973B03">
        <w:rPr>
          <w:rFonts w:ascii="Times New Roman" w:hAnsi="Times New Roman" w:cs="Times New Roman"/>
          <w:sz w:val="28"/>
          <w:szCs w:val="28"/>
        </w:rPr>
        <w:t>.</w:t>
      </w:r>
      <w:r>
        <w:rPr>
          <w:rFonts w:ascii="Times New Roman" w:hAnsi="Times New Roman" w:cs="Times New Roman"/>
          <w:sz w:val="28"/>
          <w:szCs w:val="28"/>
        </w:rPr>
        <w:t> </w:t>
      </w:r>
      <w:r w:rsidRPr="00973B03">
        <w:rPr>
          <w:rFonts w:ascii="Times New Roman CYR" w:hAnsi="Times New Roman CYR" w:cs="Times New Roman CYR"/>
          <w:sz w:val="28"/>
          <w:szCs w:val="28"/>
        </w:rPr>
        <w:t xml:space="preserve">Відділу фінансів районної державної адміністрації </w:t>
      </w:r>
      <w:r>
        <w:rPr>
          <w:rFonts w:ascii="Times New Roman CYR" w:hAnsi="Times New Roman CYR" w:cs="Times New Roman CYR"/>
          <w:sz w:val="28"/>
          <w:szCs w:val="28"/>
        </w:rPr>
        <w:t xml:space="preserve">(Лариса </w:t>
      </w:r>
      <w:proofErr w:type="spellStart"/>
      <w:r>
        <w:rPr>
          <w:rFonts w:ascii="Times New Roman CYR" w:hAnsi="Times New Roman CYR" w:cs="Times New Roman CYR"/>
          <w:sz w:val="28"/>
          <w:szCs w:val="28"/>
        </w:rPr>
        <w:t>Ядощук</w:t>
      </w:r>
      <w:proofErr w:type="spellEnd"/>
      <w:r>
        <w:rPr>
          <w:rFonts w:ascii="Times New Roman CYR" w:hAnsi="Times New Roman CYR" w:cs="Times New Roman CYR"/>
          <w:sz w:val="28"/>
          <w:szCs w:val="28"/>
        </w:rPr>
        <w:t xml:space="preserve">) </w:t>
      </w:r>
      <w:r w:rsidRPr="00973B03">
        <w:rPr>
          <w:rFonts w:ascii="Times New Roman CYR" w:hAnsi="Times New Roman CYR" w:cs="Times New Roman CYR"/>
          <w:sz w:val="28"/>
          <w:szCs w:val="28"/>
        </w:rPr>
        <w:t>внести відповідні зміни до розпису районного бюджету на 202</w:t>
      </w:r>
      <w:r>
        <w:rPr>
          <w:rFonts w:ascii="Times New Roman CYR" w:hAnsi="Times New Roman CYR" w:cs="Times New Roman CYR"/>
          <w:sz w:val="28"/>
          <w:szCs w:val="28"/>
        </w:rPr>
        <w:t>4</w:t>
      </w:r>
      <w:r w:rsidRPr="00973B03">
        <w:rPr>
          <w:rFonts w:ascii="Times New Roman CYR" w:hAnsi="Times New Roman CYR" w:cs="Times New Roman CYR"/>
          <w:sz w:val="28"/>
          <w:szCs w:val="28"/>
        </w:rPr>
        <w:t xml:space="preserve"> рік та у бюджетні призначення головних розпорядників коштів районного бюджету.</w:t>
      </w:r>
    </w:p>
    <w:p w:rsidR="00C40846" w:rsidRPr="00EA6D7A" w:rsidRDefault="00C40846" w:rsidP="00223B74">
      <w:pPr>
        <w:autoSpaceDE w:val="0"/>
        <w:autoSpaceDN w:val="0"/>
        <w:adjustRightInd w:val="0"/>
        <w:spacing w:after="0" w:line="240" w:lineRule="auto"/>
        <w:jc w:val="both"/>
        <w:rPr>
          <w:rFonts w:ascii="Times New Roman CYR" w:hAnsi="Times New Roman CYR" w:cs="Times New Roman CYR"/>
          <w:sz w:val="24"/>
          <w:szCs w:val="24"/>
        </w:rPr>
      </w:pPr>
    </w:p>
    <w:p w:rsidR="00C40846" w:rsidRDefault="00C40846" w:rsidP="00223B74">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8</w:t>
      </w:r>
      <w:r w:rsidRPr="00973B03">
        <w:rPr>
          <w:rFonts w:ascii="Times New Roman" w:hAnsi="Times New Roman" w:cs="Times New Roman"/>
          <w:sz w:val="28"/>
          <w:szCs w:val="28"/>
          <w:lang w:val="ru-RU"/>
        </w:rPr>
        <w:t>.</w:t>
      </w:r>
      <w:r>
        <w:rPr>
          <w:rFonts w:ascii="Times New Roman" w:hAnsi="Times New Roman" w:cs="Times New Roman"/>
          <w:sz w:val="28"/>
          <w:szCs w:val="28"/>
          <w:lang w:val="ru-RU"/>
        </w:rPr>
        <w:t> </w:t>
      </w:r>
      <w:r w:rsidRPr="00973B03">
        <w:rPr>
          <w:rFonts w:ascii="Times New Roman CYR" w:hAnsi="Times New Roman CYR" w:cs="Times New Roman CYR"/>
          <w:sz w:val="28"/>
          <w:szCs w:val="28"/>
        </w:rPr>
        <w:t>Головним розпорядникам коштів районного бюджету здійснити уточнення бюджетних призначень на 202</w:t>
      </w:r>
      <w:r>
        <w:rPr>
          <w:rFonts w:ascii="Times New Roman CYR" w:hAnsi="Times New Roman CYR" w:cs="Times New Roman CYR"/>
          <w:sz w:val="28"/>
          <w:szCs w:val="28"/>
        </w:rPr>
        <w:t>4</w:t>
      </w:r>
      <w:r w:rsidRPr="00973B03">
        <w:rPr>
          <w:rFonts w:ascii="Times New Roman CYR" w:hAnsi="Times New Roman CYR" w:cs="Times New Roman CYR"/>
          <w:sz w:val="28"/>
          <w:szCs w:val="28"/>
        </w:rPr>
        <w:t xml:space="preserve"> рік.</w:t>
      </w:r>
    </w:p>
    <w:p w:rsidR="00C40846" w:rsidRPr="00EA6D7A" w:rsidRDefault="00C40846" w:rsidP="00223B74">
      <w:pPr>
        <w:autoSpaceDE w:val="0"/>
        <w:autoSpaceDN w:val="0"/>
        <w:adjustRightInd w:val="0"/>
        <w:spacing w:after="0" w:line="240" w:lineRule="auto"/>
        <w:jc w:val="both"/>
        <w:rPr>
          <w:rFonts w:ascii="Times New Roman CYR" w:hAnsi="Times New Roman CYR" w:cs="Times New Roman CYR"/>
          <w:sz w:val="24"/>
          <w:szCs w:val="24"/>
        </w:rPr>
      </w:pPr>
    </w:p>
    <w:p w:rsidR="00C40846" w:rsidRDefault="00C40846" w:rsidP="00223B7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9. Контроль за виконанням цього наказу залишаю за собою.</w:t>
      </w:r>
    </w:p>
    <w:p w:rsidR="00C40846" w:rsidRDefault="00C40846">
      <w:pPr>
        <w:spacing w:after="0" w:line="276" w:lineRule="auto"/>
        <w:rPr>
          <w:rFonts w:ascii="Times New Roman" w:hAnsi="Times New Roman" w:cs="Times New Roman"/>
          <w:sz w:val="28"/>
          <w:szCs w:val="28"/>
        </w:rPr>
      </w:pPr>
    </w:p>
    <w:p w:rsidR="00C40846" w:rsidRDefault="00C40846">
      <w:pPr>
        <w:spacing w:after="0" w:line="276" w:lineRule="auto"/>
        <w:rPr>
          <w:rFonts w:ascii="Times New Roman" w:hAnsi="Times New Roman" w:cs="Times New Roman"/>
          <w:sz w:val="28"/>
          <w:szCs w:val="28"/>
        </w:rPr>
      </w:pPr>
    </w:p>
    <w:p w:rsidR="00A36894" w:rsidRDefault="00A36894">
      <w:pPr>
        <w:spacing w:after="0" w:line="276" w:lineRule="auto"/>
        <w:rPr>
          <w:rFonts w:ascii="Times New Roman" w:hAnsi="Times New Roman" w:cs="Times New Roman"/>
          <w:sz w:val="28"/>
          <w:szCs w:val="28"/>
        </w:rPr>
      </w:pPr>
    </w:p>
    <w:p w:rsidR="00C40846" w:rsidRDefault="00C40846">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Начальник                                                                                </w:t>
      </w:r>
      <w:r>
        <w:rPr>
          <w:rFonts w:ascii="Times New Roman" w:hAnsi="Times New Roman" w:cs="Times New Roman"/>
          <w:b/>
          <w:bCs/>
          <w:sz w:val="28"/>
          <w:szCs w:val="28"/>
        </w:rPr>
        <w:t>Анатолій КОСТИК</w:t>
      </w:r>
    </w:p>
    <w:p w:rsidR="00C40846" w:rsidRDefault="00C40846">
      <w:pPr>
        <w:spacing w:after="0" w:line="276" w:lineRule="auto"/>
        <w:rPr>
          <w:rFonts w:ascii="Times New Roman" w:hAnsi="Times New Roman" w:cs="Times New Roman"/>
          <w:sz w:val="16"/>
          <w:szCs w:val="16"/>
        </w:rPr>
      </w:pPr>
    </w:p>
    <w:p w:rsidR="00A36894" w:rsidRDefault="00A36894">
      <w:pPr>
        <w:spacing w:after="0" w:line="276" w:lineRule="auto"/>
        <w:rPr>
          <w:rFonts w:ascii="Times New Roman" w:hAnsi="Times New Roman" w:cs="Times New Roman"/>
          <w:sz w:val="16"/>
          <w:szCs w:val="16"/>
        </w:rPr>
      </w:pPr>
    </w:p>
    <w:p w:rsidR="00C40846" w:rsidRPr="0062295B" w:rsidRDefault="00C40846">
      <w:pPr>
        <w:spacing w:after="0" w:line="276" w:lineRule="auto"/>
        <w:rPr>
          <w:rFonts w:ascii="Times New Roman" w:hAnsi="Times New Roman" w:cs="Times New Roman"/>
          <w:sz w:val="16"/>
          <w:szCs w:val="16"/>
        </w:rPr>
      </w:pPr>
    </w:p>
    <w:p w:rsidR="00C40846" w:rsidRDefault="00C40846">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Лариса </w:t>
      </w:r>
      <w:proofErr w:type="spellStart"/>
      <w:r>
        <w:rPr>
          <w:rFonts w:ascii="Times New Roman" w:hAnsi="Times New Roman" w:cs="Times New Roman"/>
          <w:sz w:val="28"/>
          <w:szCs w:val="28"/>
        </w:rPr>
        <w:t>Ядощук</w:t>
      </w:r>
      <w:proofErr w:type="spellEnd"/>
      <w:r>
        <w:rPr>
          <w:rFonts w:ascii="Times New Roman" w:hAnsi="Times New Roman" w:cs="Times New Roman"/>
          <w:sz w:val="28"/>
          <w:szCs w:val="28"/>
        </w:rPr>
        <w:t xml:space="preserve"> 728 144</w:t>
      </w:r>
    </w:p>
    <w:sectPr w:rsidR="00C40846" w:rsidSect="00C62C3F">
      <w:pgSz w:w="11906" w:h="16838"/>
      <w:pgMar w:top="567" w:right="567" w:bottom="29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977" w:rsidRDefault="00632977" w:rsidP="0040342B">
      <w:pPr>
        <w:spacing w:after="0" w:line="240" w:lineRule="auto"/>
      </w:pPr>
      <w:r>
        <w:separator/>
      </w:r>
    </w:p>
  </w:endnote>
  <w:endnote w:type="continuationSeparator" w:id="0">
    <w:p w:rsidR="00632977" w:rsidRDefault="00632977" w:rsidP="00403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977" w:rsidRDefault="00632977" w:rsidP="0040342B">
      <w:pPr>
        <w:spacing w:after="0" w:line="240" w:lineRule="auto"/>
      </w:pPr>
      <w:r>
        <w:separator/>
      </w:r>
    </w:p>
  </w:footnote>
  <w:footnote w:type="continuationSeparator" w:id="0">
    <w:p w:rsidR="00632977" w:rsidRDefault="00632977" w:rsidP="004034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52B37"/>
    <w:multiLevelType w:val="hybridMultilevel"/>
    <w:tmpl w:val="27287082"/>
    <w:lvl w:ilvl="0" w:tplc="69A20AEA">
      <w:start w:val="1"/>
      <w:numFmt w:val="decimal"/>
      <w:lvlText w:val="%1)"/>
      <w:lvlJc w:val="left"/>
      <w:pPr>
        <w:ind w:left="1065" w:hanging="360"/>
      </w:pPr>
      <w:rPr>
        <w:rFonts w:ascii="Times New Roman" w:hAnsi="Times New Roman" w:cs="Times New Roman" w:hint="default"/>
      </w:rPr>
    </w:lvl>
    <w:lvl w:ilvl="1" w:tplc="04220019">
      <w:start w:val="1"/>
      <w:numFmt w:val="lowerLetter"/>
      <w:lvlText w:val="%2."/>
      <w:lvlJc w:val="left"/>
      <w:pPr>
        <w:ind w:left="1785" w:hanging="360"/>
      </w:pPr>
    </w:lvl>
    <w:lvl w:ilvl="2" w:tplc="0422001B">
      <w:start w:val="1"/>
      <w:numFmt w:val="lowerRoman"/>
      <w:lvlText w:val="%3."/>
      <w:lvlJc w:val="right"/>
      <w:pPr>
        <w:ind w:left="2505" w:hanging="180"/>
      </w:pPr>
    </w:lvl>
    <w:lvl w:ilvl="3" w:tplc="0422000F">
      <w:start w:val="1"/>
      <w:numFmt w:val="decimal"/>
      <w:lvlText w:val="%4."/>
      <w:lvlJc w:val="left"/>
      <w:pPr>
        <w:ind w:left="3225" w:hanging="360"/>
      </w:pPr>
    </w:lvl>
    <w:lvl w:ilvl="4" w:tplc="04220019">
      <w:start w:val="1"/>
      <w:numFmt w:val="lowerLetter"/>
      <w:lvlText w:val="%5."/>
      <w:lvlJc w:val="left"/>
      <w:pPr>
        <w:ind w:left="3945" w:hanging="360"/>
      </w:pPr>
    </w:lvl>
    <w:lvl w:ilvl="5" w:tplc="0422001B">
      <w:start w:val="1"/>
      <w:numFmt w:val="lowerRoman"/>
      <w:lvlText w:val="%6."/>
      <w:lvlJc w:val="right"/>
      <w:pPr>
        <w:ind w:left="4665" w:hanging="180"/>
      </w:pPr>
    </w:lvl>
    <w:lvl w:ilvl="6" w:tplc="0422000F">
      <w:start w:val="1"/>
      <w:numFmt w:val="decimal"/>
      <w:lvlText w:val="%7."/>
      <w:lvlJc w:val="left"/>
      <w:pPr>
        <w:ind w:left="5385" w:hanging="360"/>
      </w:pPr>
    </w:lvl>
    <w:lvl w:ilvl="7" w:tplc="04220019">
      <w:start w:val="1"/>
      <w:numFmt w:val="lowerLetter"/>
      <w:lvlText w:val="%8."/>
      <w:lvlJc w:val="left"/>
      <w:pPr>
        <w:ind w:left="6105" w:hanging="360"/>
      </w:pPr>
    </w:lvl>
    <w:lvl w:ilvl="8" w:tplc="0422001B">
      <w:start w:val="1"/>
      <w:numFmt w:val="lowerRoman"/>
      <w:lvlText w:val="%9."/>
      <w:lvlJc w:val="right"/>
      <w:pPr>
        <w:ind w:left="6825" w:hanging="180"/>
      </w:pPr>
    </w:lvl>
  </w:abstractNum>
  <w:abstractNum w:abstractNumId="1">
    <w:nsid w:val="3FFC6FE1"/>
    <w:multiLevelType w:val="hybridMultilevel"/>
    <w:tmpl w:val="2604BE74"/>
    <w:lvl w:ilvl="0" w:tplc="490A93DA">
      <w:start w:val="1"/>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2">
    <w:nsid w:val="44510E87"/>
    <w:multiLevelType w:val="hybridMultilevel"/>
    <w:tmpl w:val="B2D29D54"/>
    <w:lvl w:ilvl="0" w:tplc="A3F433FC">
      <w:start w:val="1"/>
      <w:numFmt w:val="decimal"/>
      <w:lvlText w:val="%1."/>
      <w:lvlJc w:val="left"/>
      <w:pPr>
        <w:ind w:left="927" w:hanging="360"/>
      </w:pPr>
      <w:rPr>
        <w:rFonts w:hint="default"/>
        <w:sz w:val="28"/>
        <w:szCs w:val="28"/>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
    <w:nsid w:val="51822659"/>
    <w:multiLevelType w:val="multilevel"/>
    <w:tmpl w:val="E1D42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4B129CF"/>
    <w:multiLevelType w:val="hybridMultilevel"/>
    <w:tmpl w:val="22264D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ABD0802"/>
    <w:multiLevelType w:val="hybridMultilevel"/>
    <w:tmpl w:val="B8AA0ABC"/>
    <w:lvl w:ilvl="0" w:tplc="04E405B8">
      <w:start w:val="1"/>
      <w:numFmt w:val="decimal"/>
      <w:lvlText w:val="%1."/>
      <w:lvlJc w:val="left"/>
      <w:pPr>
        <w:ind w:left="927" w:hanging="360"/>
      </w:pPr>
      <w:rPr>
        <w:rFonts w:hint="default"/>
        <w:sz w:val="28"/>
        <w:szCs w:val="28"/>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590592"/>
    <w:rsid w:val="00017211"/>
    <w:rsid w:val="000633F5"/>
    <w:rsid w:val="000A3094"/>
    <w:rsid w:val="000E188E"/>
    <w:rsid w:val="001172B7"/>
    <w:rsid w:val="001176C8"/>
    <w:rsid w:val="00130F5C"/>
    <w:rsid w:val="00131C09"/>
    <w:rsid w:val="00141196"/>
    <w:rsid w:val="001624B3"/>
    <w:rsid w:val="001636B9"/>
    <w:rsid w:val="00170283"/>
    <w:rsid w:val="00181487"/>
    <w:rsid w:val="00187E2B"/>
    <w:rsid w:val="001A043C"/>
    <w:rsid w:val="001D092C"/>
    <w:rsid w:val="00207D9D"/>
    <w:rsid w:val="00214D14"/>
    <w:rsid w:val="00220991"/>
    <w:rsid w:val="00220A10"/>
    <w:rsid w:val="00223B74"/>
    <w:rsid w:val="00251362"/>
    <w:rsid w:val="002C7BF7"/>
    <w:rsid w:val="00301D8A"/>
    <w:rsid w:val="00305890"/>
    <w:rsid w:val="00314784"/>
    <w:rsid w:val="00340014"/>
    <w:rsid w:val="003572B1"/>
    <w:rsid w:val="00362348"/>
    <w:rsid w:val="00364EE2"/>
    <w:rsid w:val="00371FF4"/>
    <w:rsid w:val="00372435"/>
    <w:rsid w:val="003728A2"/>
    <w:rsid w:val="003777E9"/>
    <w:rsid w:val="003B18CF"/>
    <w:rsid w:val="003B4A7B"/>
    <w:rsid w:val="003D34BD"/>
    <w:rsid w:val="003D5993"/>
    <w:rsid w:val="003F301C"/>
    <w:rsid w:val="0040342B"/>
    <w:rsid w:val="00406A56"/>
    <w:rsid w:val="0041190B"/>
    <w:rsid w:val="00414F66"/>
    <w:rsid w:val="0045036B"/>
    <w:rsid w:val="00450423"/>
    <w:rsid w:val="00457331"/>
    <w:rsid w:val="0047118E"/>
    <w:rsid w:val="00494487"/>
    <w:rsid w:val="004A0351"/>
    <w:rsid w:val="004A2E2C"/>
    <w:rsid w:val="004A70E5"/>
    <w:rsid w:val="004B202A"/>
    <w:rsid w:val="004C2478"/>
    <w:rsid w:val="004E18D2"/>
    <w:rsid w:val="004F2EB2"/>
    <w:rsid w:val="004F417F"/>
    <w:rsid w:val="004F70A8"/>
    <w:rsid w:val="00500474"/>
    <w:rsid w:val="00500BEF"/>
    <w:rsid w:val="005051F7"/>
    <w:rsid w:val="00510C4A"/>
    <w:rsid w:val="00515F9B"/>
    <w:rsid w:val="00522633"/>
    <w:rsid w:val="005417E7"/>
    <w:rsid w:val="0055607E"/>
    <w:rsid w:val="00575ABE"/>
    <w:rsid w:val="00576DAE"/>
    <w:rsid w:val="00590592"/>
    <w:rsid w:val="005A3D2E"/>
    <w:rsid w:val="005B24CC"/>
    <w:rsid w:val="005B657B"/>
    <w:rsid w:val="005B7EC1"/>
    <w:rsid w:val="005C2DB2"/>
    <w:rsid w:val="005C3F46"/>
    <w:rsid w:val="005C6FF8"/>
    <w:rsid w:val="005F1AE9"/>
    <w:rsid w:val="00606849"/>
    <w:rsid w:val="0062295B"/>
    <w:rsid w:val="00632977"/>
    <w:rsid w:val="006423BE"/>
    <w:rsid w:val="00654151"/>
    <w:rsid w:val="00660E43"/>
    <w:rsid w:val="006621AA"/>
    <w:rsid w:val="0067197B"/>
    <w:rsid w:val="00691DE4"/>
    <w:rsid w:val="006A22D3"/>
    <w:rsid w:val="006A4DF4"/>
    <w:rsid w:val="006E1C58"/>
    <w:rsid w:val="006E7EBF"/>
    <w:rsid w:val="006F08B7"/>
    <w:rsid w:val="006F27B9"/>
    <w:rsid w:val="00720921"/>
    <w:rsid w:val="0072132C"/>
    <w:rsid w:val="00723585"/>
    <w:rsid w:val="007237E3"/>
    <w:rsid w:val="00744E62"/>
    <w:rsid w:val="00752D5D"/>
    <w:rsid w:val="00756739"/>
    <w:rsid w:val="00772860"/>
    <w:rsid w:val="00772907"/>
    <w:rsid w:val="00791065"/>
    <w:rsid w:val="007A5028"/>
    <w:rsid w:val="007B347E"/>
    <w:rsid w:val="007B6CEB"/>
    <w:rsid w:val="007C2E23"/>
    <w:rsid w:val="007C76A2"/>
    <w:rsid w:val="007F49FC"/>
    <w:rsid w:val="00826A57"/>
    <w:rsid w:val="00835354"/>
    <w:rsid w:val="008418AD"/>
    <w:rsid w:val="00866AE7"/>
    <w:rsid w:val="00874047"/>
    <w:rsid w:val="00876228"/>
    <w:rsid w:val="00880049"/>
    <w:rsid w:val="00880603"/>
    <w:rsid w:val="0089552E"/>
    <w:rsid w:val="008957E0"/>
    <w:rsid w:val="008A7E40"/>
    <w:rsid w:val="008B39F0"/>
    <w:rsid w:val="008C5A43"/>
    <w:rsid w:val="008C71ED"/>
    <w:rsid w:val="008D27ED"/>
    <w:rsid w:val="008F1765"/>
    <w:rsid w:val="008F37A6"/>
    <w:rsid w:val="008F7F6B"/>
    <w:rsid w:val="009002EB"/>
    <w:rsid w:val="009035F6"/>
    <w:rsid w:val="00913E91"/>
    <w:rsid w:val="00917694"/>
    <w:rsid w:val="009203F7"/>
    <w:rsid w:val="009236A5"/>
    <w:rsid w:val="00930C47"/>
    <w:rsid w:val="00932EE3"/>
    <w:rsid w:val="00951050"/>
    <w:rsid w:val="009535B6"/>
    <w:rsid w:val="00960E9C"/>
    <w:rsid w:val="009628D6"/>
    <w:rsid w:val="00966F09"/>
    <w:rsid w:val="00973B03"/>
    <w:rsid w:val="00987422"/>
    <w:rsid w:val="009A5508"/>
    <w:rsid w:val="009A5A30"/>
    <w:rsid w:val="009B0E22"/>
    <w:rsid w:val="009C12F6"/>
    <w:rsid w:val="009D2B6E"/>
    <w:rsid w:val="009E23E2"/>
    <w:rsid w:val="00A10962"/>
    <w:rsid w:val="00A3393A"/>
    <w:rsid w:val="00A36894"/>
    <w:rsid w:val="00A3728A"/>
    <w:rsid w:val="00A44738"/>
    <w:rsid w:val="00A57AD6"/>
    <w:rsid w:val="00A64F00"/>
    <w:rsid w:val="00A9264D"/>
    <w:rsid w:val="00AA62CF"/>
    <w:rsid w:val="00AC788B"/>
    <w:rsid w:val="00AD17C6"/>
    <w:rsid w:val="00AD2F09"/>
    <w:rsid w:val="00AE2ED2"/>
    <w:rsid w:val="00AF0901"/>
    <w:rsid w:val="00AF1C24"/>
    <w:rsid w:val="00B02C62"/>
    <w:rsid w:val="00B04A69"/>
    <w:rsid w:val="00B1225A"/>
    <w:rsid w:val="00B332E5"/>
    <w:rsid w:val="00B346B5"/>
    <w:rsid w:val="00B4131D"/>
    <w:rsid w:val="00B46596"/>
    <w:rsid w:val="00B559BB"/>
    <w:rsid w:val="00BA507A"/>
    <w:rsid w:val="00BE3072"/>
    <w:rsid w:val="00BE4CE9"/>
    <w:rsid w:val="00BF27FC"/>
    <w:rsid w:val="00C07303"/>
    <w:rsid w:val="00C1113B"/>
    <w:rsid w:val="00C27DB6"/>
    <w:rsid w:val="00C358FF"/>
    <w:rsid w:val="00C40846"/>
    <w:rsid w:val="00C414ED"/>
    <w:rsid w:val="00C41961"/>
    <w:rsid w:val="00C43A0E"/>
    <w:rsid w:val="00C62071"/>
    <w:rsid w:val="00C62C3F"/>
    <w:rsid w:val="00C91874"/>
    <w:rsid w:val="00CD3E5F"/>
    <w:rsid w:val="00CE7614"/>
    <w:rsid w:val="00CF4C56"/>
    <w:rsid w:val="00CF79D9"/>
    <w:rsid w:val="00D0138F"/>
    <w:rsid w:val="00D01579"/>
    <w:rsid w:val="00D363F2"/>
    <w:rsid w:val="00D406AC"/>
    <w:rsid w:val="00D43D3C"/>
    <w:rsid w:val="00D4689E"/>
    <w:rsid w:val="00D47FF6"/>
    <w:rsid w:val="00D72D40"/>
    <w:rsid w:val="00D77E81"/>
    <w:rsid w:val="00D83D0E"/>
    <w:rsid w:val="00D869AB"/>
    <w:rsid w:val="00D93387"/>
    <w:rsid w:val="00D94F30"/>
    <w:rsid w:val="00DB6557"/>
    <w:rsid w:val="00DE7A2B"/>
    <w:rsid w:val="00DF2308"/>
    <w:rsid w:val="00E17124"/>
    <w:rsid w:val="00E207F5"/>
    <w:rsid w:val="00E249F5"/>
    <w:rsid w:val="00E34C52"/>
    <w:rsid w:val="00E44002"/>
    <w:rsid w:val="00E461F0"/>
    <w:rsid w:val="00E54CCA"/>
    <w:rsid w:val="00E56A20"/>
    <w:rsid w:val="00E610FF"/>
    <w:rsid w:val="00E864E6"/>
    <w:rsid w:val="00E91473"/>
    <w:rsid w:val="00EA1847"/>
    <w:rsid w:val="00EA1EB6"/>
    <w:rsid w:val="00EA6D7A"/>
    <w:rsid w:val="00EB3E01"/>
    <w:rsid w:val="00ED557B"/>
    <w:rsid w:val="00F24412"/>
    <w:rsid w:val="00F37A7A"/>
    <w:rsid w:val="00F61797"/>
    <w:rsid w:val="00F678ED"/>
    <w:rsid w:val="00F80F29"/>
    <w:rsid w:val="00FA1AEF"/>
    <w:rsid w:val="00FD21A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4E6"/>
    <w:pPr>
      <w:spacing w:after="160" w:line="259"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72907"/>
    <w:rPr>
      <w:rFonts w:cs="Calibri"/>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772907"/>
    <w:pPr>
      <w:ind w:left="720"/>
    </w:pPr>
  </w:style>
  <w:style w:type="paragraph" w:styleId="a5">
    <w:name w:val="Balloon Text"/>
    <w:basedOn w:val="a"/>
    <w:link w:val="a6"/>
    <w:uiPriority w:val="99"/>
    <w:semiHidden/>
    <w:rsid w:val="003F30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3F301C"/>
    <w:rPr>
      <w:rFonts w:ascii="Tahoma" w:hAnsi="Tahoma" w:cs="Tahoma"/>
      <w:sz w:val="16"/>
      <w:szCs w:val="16"/>
    </w:rPr>
  </w:style>
  <w:style w:type="character" w:styleId="a7">
    <w:name w:val="Hyperlink"/>
    <w:basedOn w:val="a0"/>
    <w:uiPriority w:val="99"/>
    <w:semiHidden/>
    <w:rsid w:val="00500474"/>
    <w:rPr>
      <w:color w:val="0000FF"/>
      <w:u w:val="single"/>
    </w:rPr>
  </w:style>
  <w:style w:type="paragraph" w:styleId="a8">
    <w:name w:val="header"/>
    <w:basedOn w:val="a"/>
    <w:link w:val="a9"/>
    <w:uiPriority w:val="99"/>
    <w:rsid w:val="0040342B"/>
    <w:pPr>
      <w:tabs>
        <w:tab w:val="center" w:pos="4819"/>
        <w:tab w:val="right" w:pos="9639"/>
      </w:tabs>
      <w:spacing w:after="0" w:line="240" w:lineRule="auto"/>
    </w:pPr>
  </w:style>
  <w:style w:type="character" w:customStyle="1" w:styleId="a9">
    <w:name w:val="Верхний колонтитул Знак"/>
    <w:basedOn w:val="a0"/>
    <w:link w:val="a8"/>
    <w:uiPriority w:val="99"/>
    <w:locked/>
    <w:rsid w:val="0040342B"/>
    <w:rPr>
      <w:sz w:val="22"/>
      <w:szCs w:val="22"/>
    </w:rPr>
  </w:style>
  <w:style w:type="paragraph" w:styleId="aa">
    <w:name w:val="footer"/>
    <w:basedOn w:val="a"/>
    <w:link w:val="ab"/>
    <w:uiPriority w:val="99"/>
    <w:rsid w:val="0040342B"/>
    <w:pPr>
      <w:tabs>
        <w:tab w:val="center" w:pos="4819"/>
        <w:tab w:val="right" w:pos="9639"/>
      </w:tabs>
      <w:spacing w:after="0" w:line="240" w:lineRule="auto"/>
    </w:pPr>
  </w:style>
  <w:style w:type="character" w:customStyle="1" w:styleId="ab">
    <w:name w:val="Нижний колонтитул Знак"/>
    <w:basedOn w:val="a0"/>
    <w:link w:val="aa"/>
    <w:uiPriority w:val="99"/>
    <w:locked/>
    <w:rsid w:val="0040342B"/>
    <w:rPr>
      <w:sz w:val="22"/>
      <w:szCs w:val="22"/>
    </w:rPr>
  </w:style>
  <w:style w:type="paragraph" w:customStyle="1" w:styleId="Iauiue">
    <w:name w:val="Iau?iue"/>
    <w:uiPriority w:val="99"/>
    <w:rsid w:val="008B39F0"/>
    <w:pPr>
      <w:overflowPunct w:val="0"/>
      <w:autoSpaceDE w:val="0"/>
      <w:autoSpaceDN w:val="0"/>
      <w:adjustRightInd w:val="0"/>
      <w:textAlignment w:val="baseline"/>
    </w:pPr>
    <w:rPr>
      <w:rFonts w:cs="Calibri"/>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akon.rada.gov.ua/laws/show/z0953-18" TargetMode="External"/><Relationship Id="rId5" Type="http://schemas.openxmlformats.org/officeDocument/2006/relationships/webSettings" Target="webSettings.xml"/><Relationship Id="rId10" Type="http://schemas.openxmlformats.org/officeDocument/2006/relationships/hyperlink" Target="https://zakon.rada.gov.ua/laws/show/z0953-18" TargetMode="External"/><Relationship Id="rId4" Type="http://schemas.openxmlformats.org/officeDocument/2006/relationships/settings" Target="settings.xml"/><Relationship Id="rId9" Type="http://schemas.openxmlformats.org/officeDocument/2006/relationships/hyperlink" Target="https://zakon.rada.gov.ua/laws/show/z0953-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2576</Words>
  <Characters>1469</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Відділ Фінансів лрда</dc:creator>
  <cp:lastModifiedBy>Администратор</cp:lastModifiedBy>
  <cp:revision>4</cp:revision>
  <cp:lastPrinted>2024-12-05T11:02:00Z</cp:lastPrinted>
  <dcterms:created xsi:type="dcterms:W3CDTF">2024-12-19T13:30:00Z</dcterms:created>
  <dcterms:modified xsi:type="dcterms:W3CDTF">2024-12-20T08:30:00Z</dcterms:modified>
</cp:coreProperties>
</file>