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D27B6" w:rsidTr="00DD27B6">
        <w:tc>
          <w:tcPr>
            <w:tcW w:w="9638" w:type="dxa"/>
            <w:hideMark/>
          </w:tcPr>
          <w:p w:rsidR="00DD27B6" w:rsidRDefault="00DD27B6">
            <w:pPr>
              <w:jc w:val="center"/>
              <w:rPr>
                <w:lang w:eastAsia="ru-RU"/>
              </w:rPr>
            </w:pPr>
            <w:r>
              <w:rPr>
                <w:noProof/>
                <w:sz w:val="20"/>
                <w:szCs w:val="20"/>
              </w:rPr>
              <w:drawing>
                <wp:inline distT="0" distB="0" distL="0" distR="0">
                  <wp:extent cx="428625" cy="600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00075"/>
                          </a:xfrm>
                          <a:prstGeom prst="rect">
                            <a:avLst/>
                          </a:prstGeom>
                          <a:solidFill>
                            <a:srgbClr val="C0C0C0"/>
                          </a:solidFill>
                          <a:ln>
                            <a:noFill/>
                          </a:ln>
                        </pic:spPr>
                      </pic:pic>
                    </a:graphicData>
                  </a:graphic>
                </wp:inline>
              </w:drawing>
            </w:r>
          </w:p>
        </w:tc>
      </w:tr>
      <w:tr w:rsidR="00DD27B6" w:rsidTr="00DD27B6">
        <w:tc>
          <w:tcPr>
            <w:tcW w:w="9638" w:type="dxa"/>
            <w:hideMark/>
          </w:tcPr>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2"/>
            </w:tblGrid>
            <w:tr w:rsidR="00DD27B6">
              <w:tc>
                <w:tcPr>
                  <w:tcW w:w="9651" w:type="dxa"/>
                </w:tcPr>
                <w:p w:rsidR="00DD27B6" w:rsidRDefault="00DD27B6">
                  <w:pPr>
                    <w:keepNext/>
                    <w:spacing w:after="0"/>
                    <w:ind w:right="-286"/>
                    <w:jc w:val="center"/>
                    <w:outlineLvl w:val="0"/>
                    <w:rPr>
                      <w:b/>
                      <w:spacing w:val="14"/>
                      <w:sz w:val="24"/>
                      <w:szCs w:val="24"/>
                      <w:lang w:eastAsia="en-US"/>
                    </w:rPr>
                  </w:pPr>
                  <w:r>
                    <w:rPr>
                      <w:b/>
                      <w:spacing w:val="14"/>
                      <w:sz w:val="24"/>
                      <w:szCs w:val="24"/>
                      <w:lang w:eastAsia="en-US"/>
                    </w:rPr>
                    <w:t>ЛУЦЬКА РАЙОННА ДЕРЖАВНА АДМІНІСТРАЦІЯ</w:t>
                  </w:r>
                </w:p>
                <w:p w:rsidR="00DD27B6" w:rsidRDefault="00DD27B6">
                  <w:pPr>
                    <w:keepNext/>
                    <w:spacing w:after="0"/>
                    <w:ind w:right="-711"/>
                    <w:jc w:val="center"/>
                    <w:outlineLvl w:val="2"/>
                    <w:rPr>
                      <w:b/>
                      <w:sz w:val="24"/>
                      <w:szCs w:val="24"/>
                      <w:lang w:eastAsia="en-US"/>
                    </w:rPr>
                  </w:pPr>
                  <w:r>
                    <w:rPr>
                      <w:b/>
                      <w:sz w:val="24"/>
                      <w:szCs w:val="24"/>
                      <w:lang w:eastAsia="en-US"/>
                    </w:rPr>
                    <w:t>ВОЛИНСЬКОЇ ОБЛАСТІ</w:t>
                  </w:r>
                </w:p>
                <w:p w:rsidR="00DD27B6" w:rsidRDefault="00DD27B6">
                  <w:pPr>
                    <w:keepNext/>
                    <w:spacing w:after="0"/>
                    <w:ind w:right="-286"/>
                    <w:jc w:val="center"/>
                    <w:outlineLvl w:val="0"/>
                    <w:rPr>
                      <w:b/>
                      <w:spacing w:val="14"/>
                      <w:sz w:val="28"/>
                      <w:szCs w:val="28"/>
                      <w:lang w:eastAsia="en-US"/>
                    </w:rPr>
                  </w:pPr>
                  <w:r>
                    <w:rPr>
                      <w:b/>
                      <w:spacing w:val="14"/>
                      <w:sz w:val="28"/>
                      <w:szCs w:val="28"/>
                      <w:lang w:eastAsia="en-US"/>
                    </w:rPr>
                    <w:t>ЛУЦЬКА РАЙОННА ВІЙСЬКОВА АДМІНІСТРАЦІЯ</w:t>
                  </w:r>
                </w:p>
                <w:p w:rsidR="00DD27B6" w:rsidRDefault="00DD27B6">
                  <w:pPr>
                    <w:keepNext/>
                    <w:spacing w:after="0"/>
                    <w:ind w:right="-711"/>
                    <w:jc w:val="center"/>
                    <w:outlineLvl w:val="2"/>
                    <w:rPr>
                      <w:b/>
                      <w:sz w:val="28"/>
                      <w:szCs w:val="28"/>
                      <w:lang w:eastAsia="en-US"/>
                    </w:rPr>
                  </w:pPr>
                  <w:r>
                    <w:rPr>
                      <w:b/>
                      <w:sz w:val="28"/>
                      <w:szCs w:val="28"/>
                      <w:lang w:eastAsia="en-US"/>
                    </w:rPr>
                    <w:t>ВОЛИНСЬКОЇ ОБЛАСТІ</w:t>
                  </w:r>
                </w:p>
                <w:p w:rsidR="00DD27B6" w:rsidRDefault="00DD27B6">
                  <w:pPr>
                    <w:keepNext/>
                    <w:spacing w:after="0" w:line="240" w:lineRule="auto"/>
                    <w:ind w:right="-711"/>
                    <w:jc w:val="center"/>
                    <w:outlineLvl w:val="2"/>
                    <w:rPr>
                      <w:b/>
                      <w:sz w:val="28"/>
                      <w:szCs w:val="28"/>
                      <w:lang w:eastAsia="en-US"/>
                    </w:rPr>
                  </w:pPr>
                </w:p>
              </w:tc>
            </w:tr>
            <w:tr w:rsidR="00DD27B6">
              <w:tc>
                <w:tcPr>
                  <w:tcW w:w="9651" w:type="dxa"/>
                </w:tcPr>
                <w:p w:rsidR="00DD27B6" w:rsidRDefault="00DD27B6">
                  <w:pPr>
                    <w:tabs>
                      <w:tab w:val="left" w:pos="660"/>
                      <w:tab w:val="left" w:pos="709"/>
                    </w:tabs>
                    <w:spacing w:after="0" w:line="240" w:lineRule="auto"/>
                    <w:jc w:val="center"/>
                    <w:rPr>
                      <w:b/>
                      <w:sz w:val="32"/>
                      <w:szCs w:val="32"/>
                      <w:lang w:eastAsia="en-US"/>
                    </w:rPr>
                  </w:pPr>
                  <w:r>
                    <w:rPr>
                      <w:b/>
                      <w:sz w:val="32"/>
                      <w:szCs w:val="32"/>
                      <w:lang w:eastAsia="en-US"/>
                    </w:rPr>
                    <w:t xml:space="preserve">      РОЗПОРЯДЖЕННЯ</w:t>
                  </w:r>
                </w:p>
                <w:p w:rsidR="00DD27B6" w:rsidRDefault="00DD27B6">
                  <w:pPr>
                    <w:tabs>
                      <w:tab w:val="left" w:pos="660"/>
                      <w:tab w:val="left" w:pos="709"/>
                    </w:tabs>
                    <w:spacing w:after="0" w:line="240" w:lineRule="auto"/>
                    <w:jc w:val="center"/>
                    <w:rPr>
                      <w:b/>
                      <w:sz w:val="28"/>
                      <w:lang w:eastAsia="en-US"/>
                    </w:rPr>
                  </w:pPr>
                </w:p>
              </w:tc>
            </w:tr>
          </w:tbl>
          <w:p w:rsidR="00DD27B6" w:rsidRDefault="00DD27B6">
            <w:pPr>
              <w:spacing w:after="0" w:line="240" w:lineRule="auto"/>
              <w:rPr>
                <w:rFonts w:eastAsia="Times New Roman"/>
                <w:lang w:eastAsia="ru-RU"/>
              </w:rPr>
            </w:pPr>
          </w:p>
        </w:tc>
      </w:tr>
    </w:tbl>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16"/>
        <w:gridCol w:w="3222"/>
        <w:gridCol w:w="3200"/>
      </w:tblGrid>
      <w:tr w:rsidR="00DD27B6" w:rsidTr="00DD27B6">
        <w:trPr>
          <w:trHeight w:val="374"/>
        </w:trPr>
        <w:tc>
          <w:tcPr>
            <w:tcW w:w="3216" w:type="dxa"/>
            <w:hideMark/>
          </w:tcPr>
          <w:p w:rsidR="00DD27B6" w:rsidRDefault="00DD27B6" w:rsidP="003971D3">
            <w:pPr>
              <w:tabs>
                <w:tab w:val="left" w:pos="630"/>
              </w:tabs>
              <w:spacing w:after="0" w:line="240" w:lineRule="auto"/>
              <w:rPr>
                <w:b/>
                <w:bCs/>
                <w:sz w:val="28"/>
                <w:szCs w:val="28"/>
                <w:lang w:eastAsia="en-US"/>
              </w:rPr>
            </w:pPr>
            <w:r>
              <w:rPr>
                <w:sz w:val="28"/>
                <w:szCs w:val="28"/>
                <w:lang w:eastAsia="en-US"/>
              </w:rPr>
              <w:t xml:space="preserve">  </w:t>
            </w:r>
            <w:r w:rsidR="00BF32C8">
              <w:rPr>
                <w:sz w:val="28"/>
                <w:szCs w:val="28"/>
                <w:lang w:eastAsia="en-US"/>
              </w:rPr>
              <w:t xml:space="preserve">  05</w:t>
            </w:r>
            <w:r w:rsidR="00BF4334">
              <w:rPr>
                <w:sz w:val="28"/>
                <w:szCs w:val="28"/>
                <w:lang w:eastAsia="en-US"/>
              </w:rPr>
              <w:t xml:space="preserve"> грудня</w:t>
            </w:r>
            <w:r>
              <w:rPr>
                <w:sz w:val="28"/>
                <w:szCs w:val="28"/>
                <w:lang w:eastAsia="en-US"/>
              </w:rPr>
              <w:t xml:space="preserve"> 2024 року</w:t>
            </w:r>
          </w:p>
        </w:tc>
        <w:tc>
          <w:tcPr>
            <w:tcW w:w="3222" w:type="dxa"/>
            <w:hideMark/>
          </w:tcPr>
          <w:p w:rsidR="00DD27B6" w:rsidRDefault="00DD27B6">
            <w:pPr>
              <w:spacing w:after="0" w:line="240" w:lineRule="auto"/>
              <w:ind w:firstLine="16"/>
              <w:jc w:val="center"/>
              <w:rPr>
                <w:b/>
                <w:bCs/>
                <w:sz w:val="28"/>
                <w:szCs w:val="28"/>
                <w:lang w:eastAsia="en-US"/>
              </w:rPr>
            </w:pPr>
            <w:r>
              <w:rPr>
                <w:sz w:val="28"/>
                <w:szCs w:val="28"/>
                <w:lang w:eastAsia="en-US"/>
              </w:rPr>
              <w:t xml:space="preserve">     </w:t>
            </w:r>
            <w:r w:rsidR="00E136B0">
              <w:rPr>
                <w:sz w:val="28"/>
                <w:szCs w:val="28"/>
                <w:lang w:eastAsia="en-US"/>
              </w:rPr>
              <w:t xml:space="preserve"> </w:t>
            </w:r>
            <w:r>
              <w:rPr>
                <w:sz w:val="28"/>
                <w:szCs w:val="28"/>
                <w:lang w:eastAsia="en-US"/>
              </w:rPr>
              <w:t xml:space="preserve"> </w:t>
            </w:r>
            <w:proofErr w:type="spellStart"/>
            <w:r>
              <w:rPr>
                <w:sz w:val="28"/>
                <w:szCs w:val="28"/>
                <w:lang w:eastAsia="en-US"/>
              </w:rPr>
              <w:t>м.Луцьк</w:t>
            </w:r>
            <w:proofErr w:type="spellEnd"/>
          </w:p>
        </w:tc>
        <w:tc>
          <w:tcPr>
            <w:tcW w:w="3200" w:type="dxa"/>
            <w:hideMark/>
          </w:tcPr>
          <w:p w:rsidR="00DD27B6" w:rsidRDefault="00BF4334">
            <w:pPr>
              <w:spacing w:after="0" w:line="240" w:lineRule="auto"/>
              <w:jc w:val="center"/>
              <w:rPr>
                <w:b/>
                <w:bCs/>
                <w:sz w:val="28"/>
                <w:szCs w:val="28"/>
                <w:lang w:eastAsia="en-US"/>
              </w:rPr>
            </w:pPr>
            <w:r>
              <w:rPr>
                <w:sz w:val="28"/>
                <w:szCs w:val="28"/>
                <w:lang w:eastAsia="en-US"/>
              </w:rPr>
              <w:t xml:space="preserve">           </w:t>
            </w:r>
            <w:r w:rsidR="00DD27B6">
              <w:rPr>
                <w:sz w:val="28"/>
                <w:szCs w:val="28"/>
                <w:lang w:eastAsia="en-US"/>
              </w:rPr>
              <w:t xml:space="preserve"> № </w:t>
            </w:r>
            <w:r w:rsidR="00BF32C8">
              <w:rPr>
                <w:sz w:val="28"/>
                <w:szCs w:val="28"/>
                <w:lang w:eastAsia="en-US"/>
              </w:rPr>
              <w:t>164</w:t>
            </w:r>
            <w:r w:rsidR="00DD27B6">
              <w:rPr>
                <w:sz w:val="28"/>
                <w:szCs w:val="28"/>
                <w:lang w:eastAsia="en-US"/>
              </w:rPr>
              <w:t xml:space="preserve">  </w:t>
            </w:r>
          </w:p>
        </w:tc>
      </w:tr>
    </w:tbl>
    <w:p w:rsidR="00DD27B6" w:rsidRDefault="00DD27B6" w:rsidP="00DD27B6">
      <w:pPr>
        <w:spacing w:after="0" w:line="240" w:lineRule="auto"/>
        <w:jc w:val="center"/>
        <w:rPr>
          <w:rFonts w:ascii="Times New Roman" w:hAnsi="Times New Roman" w:cs="Times New Roman"/>
          <w:snapToGrid w:val="0"/>
          <w:spacing w:val="8"/>
          <w:sz w:val="28"/>
          <w:szCs w:val="28"/>
        </w:rPr>
      </w:pPr>
    </w:p>
    <w:p w:rsidR="00DD27B6" w:rsidRDefault="00DD27B6" w:rsidP="00DD27B6">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 здійснення делегованих повноважень органів виконавчої </w:t>
      </w:r>
    </w:p>
    <w:p w:rsidR="00DD27B6" w:rsidRDefault="00DD27B6" w:rsidP="00DD27B6">
      <w:pPr>
        <w:shd w:val="clear" w:color="auto" w:fill="FFFFFF"/>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rPr>
        <w:t>влади виконавчи</w:t>
      </w:r>
      <w:r w:rsidR="00BF4334">
        <w:rPr>
          <w:rFonts w:ascii="Times New Roman" w:hAnsi="Times New Roman" w:cs="Times New Roman"/>
          <w:sz w:val="28"/>
          <w:szCs w:val="28"/>
        </w:rPr>
        <w:t xml:space="preserve">м комітетом </w:t>
      </w:r>
      <w:proofErr w:type="spellStart"/>
      <w:r w:rsidR="00BF4334">
        <w:rPr>
          <w:rFonts w:ascii="Times New Roman" w:hAnsi="Times New Roman" w:cs="Times New Roman"/>
          <w:sz w:val="28"/>
          <w:szCs w:val="28"/>
        </w:rPr>
        <w:t>Підгайцівської</w:t>
      </w:r>
      <w:proofErr w:type="spellEnd"/>
      <w:r w:rsidR="00BF4334">
        <w:rPr>
          <w:rFonts w:ascii="Times New Roman" w:hAnsi="Times New Roman" w:cs="Times New Roman"/>
          <w:sz w:val="28"/>
          <w:szCs w:val="28"/>
        </w:rPr>
        <w:t xml:space="preserve"> сільської</w:t>
      </w:r>
      <w:r>
        <w:rPr>
          <w:rFonts w:ascii="Times New Roman" w:hAnsi="Times New Roman" w:cs="Times New Roman"/>
          <w:sz w:val="28"/>
          <w:szCs w:val="28"/>
        </w:rPr>
        <w:t xml:space="preserve"> ради </w:t>
      </w:r>
    </w:p>
    <w:p w:rsidR="00DD27B6" w:rsidRDefault="00DD27B6" w:rsidP="00DD27B6">
      <w:pPr>
        <w:spacing w:after="0" w:line="240" w:lineRule="auto"/>
        <w:rPr>
          <w:rFonts w:ascii="Times New Roman" w:eastAsia="Times New Roman" w:hAnsi="Times New Roman" w:cs="Times New Roman"/>
          <w:sz w:val="28"/>
          <w:szCs w:val="20"/>
          <w:lang w:val="ru-RU" w:eastAsia="ru-RU"/>
        </w:rPr>
      </w:pPr>
    </w:p>
    <w:p w:rsidR="00DD27B6" w:rsidRDefault="00DD27B6" w:rsidP="00DD2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 xml:space="preserve">Відповідно до статті 143 Конституції України, статей 6, 35, 39, 41 Закону України «Про місцеві державні адміністрації», статті 76 Закону України «Про місцеве самоврядування в Україні», </w:t>
      </w:r>
      <w:r>
        <w:rPr>
          <w:rFonts w:ascii="Times New Roman" w:hAnsi="Times New Roman" w:cs="Times New Roman"/>
          <w:sz w:val="28"/>
          <w:szCs w:val="28"/>
        </w:rPr>
        <w:t xml:space="preserve">Закону України «Про правовий режим воєнного стану», постанови Кабінету Міністрів України </w:t>
      </w:r>
      <w:r>
        <w:rPr>
          <w:rFonts w:ascii="Times New Roman" w:hAnsi="Times New Roman" w:cs="Times New Roman"/>
          <w:bCs/>
          <w:sz w:val="28"/>
          <w:szCs w:val="28"/>
          <w:shd w:val="clear" w:color="auto" w:fill="FFFFFF"/>
        </w:rPr>
        <w:t xml:space="preserve">від 09 березня 1999 року    № 339 «Про затвердження Порядку контролю за здійсненням </w:t>
      </w:r>
      <w:r>
        <w:rPr>
          <w:rFonts w:ascii="Times New Roman" w:hAnsi="Times New Roman" w:cs="Times New Roman"/>
          <w:bCs/>
          <w:sz w:val="28"/>
          <w:szCs w:val="28"/>
          <w:shd w:val="clear" w:color="auto" w:fill="FFFFFF"/>
        </w:rPr>
        <w:br/>
        <w:t xml:space="preserve">органами   місцевого   самоврядування    делегованих   повноважень  органів виконавчої влади» (із змінами), </w:t>
      </w:r>
      <w:r>
        <w:rPr>
          <w:rFonts w:ascii="Times New Roman" w:eastAsia="Times New Roman" w:hAnsi="Times New Roman" w:cs="Times New Roman"/>
          <w:sz w:val="28"/>
          <w:szCs w:val="20"/>
          <w:lang w:eastAsia="ru-RU"/>
        </w:rPr>
        <w:t xml:space="preserve">комісією з проведення перевірки за здійсненням делегованих повноважень органів виконавчої влади </w:t>
      </w:r>
      <w:proofErr w:type="spellStart"/>
      <w:r w:rsidR="00BF4334">
        <w:rPr>
          <w:rFonts w:ascii="Times New Roman" w:eastAsia="Times New Roman" w:hAnsi="Times New Roman" w:cs="Times New Roman"/>
          <w:sz w:val="28"/>
          <w:szCs w:val="20"/>
          <w:lang w:eastAsia="ru-RU"/>
        </w:rPr>
        <w:t>Підгайцівською</w:t>
      </w:r>
      <w:proofErr w:type="spellEnd"/>
      <w:r w:rsidR="00BF4334">
        <w:rPr>
          <w:rFonts w:ascii="Times New Roman" w:eastAsia="Times New Roman" w:hAnsi="Times New Roman" w:cs="Times New Roman"/>
          <w:sz w:val="28"/>
          <w:szCs w:val="20"/>
          <w:lang w:eastAsia="ru-RU"/>
        </w:rPr>
        <w:t xml:space="preserve"> сільською</w:t>
      </w:r>
      <w:r>
        <w:rPr>
          <w:rFonts w:ascii="Times New Roman" w:eastAsia="Times New Roman" w:hAnsi="Times New Roman" w:cs="Times New Roman"/>
          <w:sz w:val="28"/>
          <w:szCs w:val="20"/>
          <w:lang w:eastAsia="ru-RU"/>
        </w:rPr>
        <w:t xml:space="preserve"> радою, утвореною розпорядженням начальника районної військ</w:t>
      </w:r>
      <w:r w:rsidR="00BF4334">
        <w:rPr>
          <w:rFonts w:ascii="Times New Roman" w:eastAsia="Times New Roman" w:hAnsi="Times New Roman" w:cs="Times New Roman"/>
          <w:sz w:val="28"/>
          <w:szCs w:val="20"/>
          <w:lang w:eastAsia="ru-RU"/>
        </w:rPr>
        <w:t>ової адміністрації від 29 жовтня 2024 року № 153</w:t>
      </w:r>
      <w:r>
        <w:rPr>
          <w:rFonts w:ascii="Times New Roman" w:eastAsia="Times New Roman" w:hAnsi="Times New Roman" w:cs="Times New Roman"/>
          <w:sz w:val="28"/>
          <w:szCs w:val="20"/>
          <w:lang w:eastAsia="ru-RU"/>
        </w:rPr>
        <w:t xml:space="preserve"> встановлено наступне</w:t>
      </w:r>
      <w:r>
        <w:rPr>
          <w:rFonts w:ascii="Times New Roman" w:eastAsia="Times New Roman" w:hAnsi="Times New Roman" w:cs="Times New Roman"/>
          <w:sz w:val="28"/>
          <w:szCs w:val="26"/>
          <w:lang w:eastAsia="ru-RU"/>
        </w:rPr>
        <w:t>.</w:t>
      </w:r>
    </w:p>
    <w:p w:rsidR="00405780" w:rsidRDefault="00405780" w:rsidP="00405780">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51872">
        <w:rPr>
          <w:rFonts w:ascii="Times New Roman" w:eastAsia="Times New Roman" w:hAnsi="Times New Roman" w:cs="Times New Roman"/>
          <w:sz w:val="28"/>
          <w:szCs w:val="28"/>
          <w:lang w:eastAsia="ru-RU"/>
        </w:rPr>
        <w:t>ішення</w:t>
      </w:r>
      <w:r>
        <w:rPr>
          <w:rFonts w:ascii="Times New Roman" w:eastAsia="Times New Roman" w:hAnsi="Times New Roman" w:cs="Times New Roman"/>
          <w:sz w:val="28"/>
          <w:szCs w:val="28"/>
          <w:lang w:eastAsia="ru-RU"/>
        </w:rPr>
        <w:t>м</w:t>
      </w:r>
      <w:r w:rsidRPr="00351872">
        <w:rPr>
          <w:rFonts w:ascii="Times New Roman" w:eastAsia="Times New Roman" w:hAnsi="Times New Roman" w:cs="Times New Roman"/>
          <w:sz w:val="28"/>
          <w:szCs w:val="28"/>
          <w:lang w:eastAsia="ru-RU"/>
        </w:rPr>
        <w:t xml:space="preserve"> сільської ради </w:t>
      </w:r>
      <w:r>
        <w:rPr>
          <w:rFonts w:ascii="Times New Roman" w:eastAsia="Times New Roman" w:hAnsi="Times New Roman" w:cs="Times New Roman"/>
          <w:sz w:val="28"/>
          <w:szCs w:val="28"/>
          <w:lang w:eastAsia="ru-RU"/>
        </w:rPr>
        <w:t>від</w:t>
      </w:r>
      <w:r w:rsidRPr="00B822DC">
        <w:rPr>
          <w:rFonts w:ascii="Times New Roman" w:eastAsia="Times New Roman" w:hAnsi="Times New Roman" w:cs="Times New Roman"/>
          <w:sz w:val="28"/>
          <w:szCs w:val="28"/>
          <w:lang w:eastAsia="ru-RU"/>
        </w:rPr>
        <w:t xml:space="preserve"> </w:t>
      </w:r>
      <w:r w:rsidRPr="00351872">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 xml:space="preserve"> грудня </w:t>
      </w:r>
      <w:r w:rsidRPr="00351872">
        <w:rPr>
          <w:rFonts w:ascii="Times New Roman" w:eastAsia="Times New Roman" w:hAnsi="Times New Roman" w:cs="Times New Roman"/>
          <w:sz w:val="28"/>
          <w:szCs w:val="28"/>
          <w:lang w:eastAsia="ru-RU"/>
        </w:rPr>
        <w:t xml:space="preserve">2022 </w:t>
      </w:r>
      <w:r>
        <w:rPr>
          <w:rFonts w:ascii="Times New Roman" w:eastAsia="Times New Roman" w:hAnsi="Times New Roman" w:cs="Times New Roman"/>
          <w:sz w:val="28"/>
          <w:szCs w:val="28"/>
          <w:lang w:eastAsia="ru-RU"/>
        </w:rPr>
        <w:t xml:space="preserve">року </w:t>
      </w:r>
      <w:r w:rsidRPr="0035187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351872">
        <w:rPr>
          <w:rFonts w:ascii="Times New Roman" w:eastAsia="Times New Roman" w:hAnsi="Times New Roman" w:cs="Times New Roman"/>
          <w:sz w:val="28"/>
          <w:szCs w:val="28"/>
          <w:lang w:eastAsia="ru-RU"/>
        </w:rPr>
        <w:t>24/3</w:t>
      </w:r>
      <w:r>
        <w:rPr>
          <w:rFonts w:ascii="Times New Roman" w:eastAsia="Times New Roman" w:hAnsi="Times New Roman" w:cs="Times New Roman"/>
          <w:sz w:val="28"/>
          <w:szCs w:val="28"/>
          <w:lang w:eastAsia="ru-RU"/>
        </w:rPr>
        <w:t xml:space="preserve"> </w:t>
      </w:r>
      <w:r w:rsidRPr="00351872">
        <w:rPr>
          <w:rFonts w:ascii="Times New Roman" w:eastAsia="Times New Roman" w:hAnsi="Times New Roman" w:cs="Times New Roman"/>
          <w:sz w:val="28"/>
          <w:szCs w:val="28"/>
          <w:lang w:eastAsia="ru-RU"/>
        </w:rPr>
        <w:t>затверджена Програма економічного і соціального розвитку </w:t>
      </w:r>
      <w:proofErr w:type="spellStart"/>
      <w:r w:rsidRPr="00351872">
        <w:rPr>
          <w:rFonts w:ascii="Times New Roman" w:eastAsia="Times New Roman" w:hAnsi="Times New Roman" w:cs="Times New Roman"/>
          <w:sz w:val="28"/>
          <w:szCs w:val="28"/>
          <w:lang w:eastAsia="ru-RU"/>
        </w:rPr>
        <w:t>Підгайцівської</w:t>
      </w:r>
      <w:proofErr w:type="spellEnd"/>
      <w:r w:rsidRPr="00351872">
        <w:rPr>
          <w:rFonts w:ascii="Times New Roman" w:eastAsia="Times New Roman" w:hAnsi="Times New Roman" w:cs="Times New Roman"/>
          <w:sz w:val="28"/>
          <w:szCs w:val="28"/>
          <w:lang w:eastAsia="ru-RU"/>
        </w:rPr>
        <w:t xml:space="preserve"> сільської ради на </w:t>
      </w:r>
      <w:r w:rsidRPr="00351872">
        <w:rPr>
          <w:rFonts w:ascii="Times New Roman" w:eastAsia="Times New Roman" w:hAnsi="Times New Roman" w:cs="Times New Roman"/>
          <w:color w:val="000000"/>
          <w:sz w:val="28"/>
          <w:szCs w:val="28"/>
          <w:lang w:eastAsia="ru-RU"/>
        </w:rPr>
        <w:t>2023-2024 роки</w:t>
      </w:r>
      <w:r>
        <w:rPr>
          <w:rFonts w:ascii="Times New Roman" w:eastAsia="Times New Roman" w:hAnsi="Times New Roman" w:cs="Times New Roman"/>
          <w:color w:val="000000"/>
          <w:sz w:val="28"/>
          <w:szCs w:val="28"/>
          <w:lang w:eastAsia="ru-RU"/>
        </w:rPr>
        <w:t xml:space="preserve">. </w:t>
      </w:r>
      <w:r w:rsidRPr="00351872">
        <w:rPr>
          <w:rFonts w:ascii="Times New Roman" w:eastAsia="Times New Roman" w:hAnsi="Times New Roman" w:cs="Times New Roman"/>
          <w:sz w:val="28"/>
          <w:szCs w:val="28"/>
          <w:lang w:eastAsia="ru-RU"/>
        </w:rPr>
        <w:t>Загальний обсяг фінансових ресу</w:t>
      </w:r>
      <w:r w:rsidR="00A72487">
        <w:rPr>
          <w:rFonts w:ascii="Times New Roman" w:eastAsia="Times New Roman" w:hAnsi="Times New Roman" w:cs="Times New Roman"/>
          <w:sz w:val="28"/>
          <w:szCs w:val="28"/>
          <w:lang w:eastAsia="ru-RU"/>
        </w:rPr>
        <w:t>рсів необхідних для реалізації п</w:t>
      </w:r>
      <w:r w:rsidRPr="00351872">
        <w:rPr>
          <w:rFonts w:ascii="Times New Roman" w:eastAsia="Times New Roman" w:hAnsi="Times New Roman" w:cs="Times New Roman"/>
          <w:sz w:val="28"/>
          <w:szCs w:val="28"/>
          <w:lang w:eastAsia="ru-RU"/>
        </w:rPr>
        <w:t>рограми</w:t>
      </w:r>
      <w:r>
        <w:rPr>
          <w:rFonts w:ascii="Times New Roman" w:eastAsia="Times New Roman" w:hAnsi="Times New Roman" w:cs="Times New Roman"/>
          <w:sz w:val="28"/>
          <w:szCs w:val="28"/>
          <w:lang w:eastAsia="ru-RU"/>
        </w:rPr>
        <w:t xml:space="preserve"> становить 500 млн </w:t>
      </w:r>
      <w:r w:rsidRPr="00351872">
        <w:rPr>
          <w:rFonts w:ascii="Times New Roman" w:eastAsia="Times New Roman" w:hAnsi="Times New Roman" w:cs="Times New Roman"/>
          <w:sz w:val="28"/>
          <w:szCs w:val="28"/>
          <w:lang w:eastAsia="ru-RU"/>
        </w:rPr>
        <w:t>гр</w:t>
      </w:r>
      <w:r>
        <w:rPr>
          <w:rFonts w:ascii="Times New Roman" w:eastAsia="Times New Roman" w:hAnsi="Times New Roman" w:cs="Times New Roman"/>
          <w:sz w:val="28"/>
          <w:szCs w:val="28"/>
          <w:lang w:eastAsia="ru-RU"/>
        </w:rPr>
        <w:t xml:space="preserve">ивень. У 2023 році </w:t>
      </w:r>
      <w:r w:rsidRPr="00467F68">
        <w:rPr>
          <w:rFonts w:ascii="Times New Roman" w:eastAsia="Times New Roman" w:hAnsi="Times New Roman" w:cs="Times New Roman"/>
          <w:sz w:val="28"/>
          <w:szCs w:val="28"/>
          <w:lang w:eastAsia="ru-RU"/>
        </w:rPr>
        <w:t>за рахунок коштів місцевого бюджету</w:t>
      </w:r>
      <w:r>
        <w:rPr>
          <w:rFonts w:ascii="Times New Roman" w:eastAsia="Times New Roman" w:hAnsi="Times New Roman" w:cs="Times New Roman"/>
          <w:sz w:val="28"/>
          <w:szCs w:val="28"/>
          <w:lang w:eastAsia="ru-RU"/>
        </w:rPr>
        <w:t xml:space="preserve"> за даною програмою профінансовано 80, 6 млн грн, зокрема у сферах о</w:t>
      </w:r>
      <w:r w:rsidRPr="00467F68">
        <w:rPr>
          <w:rFonts w:ascii="Times New Roman" w:eastAsia="Times New Roman" w:hAnsi="Times New Roman" w:cs="Times New Roman"/>
          <w:sz w:val="28"/>
          <w:szCs w:val="28"/>
          <w:lang w:eastAsia="ru-RU"/>
        </w:rPr>
        <w:t>рганізаці</w:t>
      </w:r>
      <w:r>
        <w:rPr>
          <w:rFonts w:ascii="Times New Roman" w:eastAsia="Times New Roman" w:hAnsi="Times New Roman" w:cs="Times New Roman"/>
          <w:sz w:val="28"/>
          <w:szCs w:val="28"/>
          <w:lang w:eastAsia="ru-RU"/>
        </w:rPr>
        <w:t>ї</w:t>
      </w:r>
      <w:r w:rsidRPr="00467F68">
        <w:rPr>
          <w:rFonts w:ascii="Times New Roman" w:eastAsia="Times New Roman" w:hAnsi="Times New Roman" w:cs="Times New Roman"/>
          <w:sz w:val="28"/>
          <w:szCs w:val="28"/>
          <w:lang w:eastAsia="ru-RU"/>
        </w:rPr>
        <w:t xml:space="preserve"> благоустрою населених пунктів</w:t>
      </w:r>
      <w:r>
        <w:rPr>
          <w:rFonts w:ascii="Times New Roman" w:eastAsia="Times New Roman" w:hAnsi="Times New Roman" w:cs="Times New Roman"/>
          <w:sz w:val="28"/>
          <w:szCs w:val="28"/>
          <w:lang w:eastAsia="ru-RU"/>
        </w:rPr>
        <w:t>, з</w:t>
      </w:r>
      <w:r w:rsidRPr="00467F68">
        <w:rPr>
          <w:rFonts w:ascii="Times New Roman" w:eastAsia="Times New Roman" w:hAnsi="Times New Roman" w:cs="Times New Roman"/>
          <w:sz w:val="28"/>
          <w:szCs w:val="28"/>
          <w:lang w:eastAsia="ru-RU"/>
        </w:rPr>
        <w:t>дійснення заходів із землеустрою</w:t>
      </w:r>
      <w:r>
        <w:rPr>
          <w:rFonts w:ascii="Times New Roman" w:eastAsia="Times New Roman" w:hAnsi="Times New Roman" w:cs="Times New Roman"/>
          <w:sz w:val="28"/>
          <w:szCs w:val="28"/>
          <w:lang w:eastAsia="ru-RU"/>
        </w:rPr>
        <w:t>, у</w:t>
      </w:r>
      <w:r w:rsidRPr="00467F68">
        <w:rPr>
          <w:rFonts w:ascii="Times New Roman" w:eastAsia="Times New Roman" w:hAnsi="Times New Roman" w:cs="Times New Roman"/>
          <w:sz w:val="28"/>
          <w:szCs w:val="28"/>
          <w:lang w:eastAsia="ru-RU"/>
        </w:rPr>
        <w:t>тримання та розвит</w:t>
      </w:r>
      <w:r>
        <w:rPr>
          <w:rFonts w:ascii="Times New Roman" w:eastAsia="Times New Roman" w:hAnsi="Times New Roman" w:cs="Times New Roman"/>
          <w:sz w:val="28"/>
          <w:szCs w:val="28"/>
          <w:lang w:eastAsia="ru-RU"/>
        </w:rPr>
        <w:t>ку</w:t>
      </w:r>
      <w:r w:rsidRPr="00467F68">
        <w:rPr>
          <w:rFonts w:ascii="Times New Roman" w:eastAsia="Times New Roman" w:hAnsi="Times New Roman" w:cs="Times New Roman"/>
          <w:sz w:val="28"/>
          <w:szCs w:val="28"/>
          <w:lang w:eastAsia="ru-RU"/>
        </w:rPr>
        <w:t xml:space="preserve"> автомобільних до</w:t>
      </w:r>
      <w:r>
        <w:rPr>
          <w:rFonts w:ascii="Times New Roman" w:eastAsia="Times New Roman" w:hAnsi="Times New Roman" w:cs="Times New Roman"/>
          <w:sz w:val="28"/>
          <w:szCs w:val="28"/>
          <w:lang w:eastAsia="ru-RU"/>
        </w:rPr>
        <w:t>ріг та дорожньої інфраструктури.</w:t>
      </w:r>
    </w:p>
    <w:p w:rsidR="00BF4334" w:rsidRDefault="00405780" w:rsidP="00DD27B6">
      <w:pPr>
        <w:shd w:val="clear" w:color="auto" w:fill="FFFFFF"/>
        <w:spacing w:after="0" w:line="240" w:lineRule="auto"/>
        <w:ind w:firstLine="700"/>
        <w:jc w:val="both"/>
        <w:rPr>
          <w:rFonts w:ascii="Times New Roman" w:eastAsia="Times New Roman" w:hAnsi="Times New Roman" w:cs="Times New Roman"/>
          <w:sz w:val="28"/>
          <w:szCs w:val="28"/>
        </w:rPr>
      </w:pPr>
      <w:r w:rsidRPr="007C1039">
        <w:rPr>
          <w:rFonts w:ascii="Times New Roman" w:eastAsia="Times New Roman" w:hAnsi="Times New Roman" w:cs="Times New Roman"/>
          <w:sz w:val="28"/>
          <w:szCs w:val="28"/>
        </w:rPr>
        <w:t xml:space="preserve">Послуги з вивезення твердих побутових відходів на території </w:t>
      </w:r>
      <w:r>
        <w:rPr>
          <w:rFonts w:ascii="Times New Roman" w:eastAsia="Times New Roman" w:hAnsi="Times New Roman" w:cs="Times New Roman"/>
          <w:sz w:val="28"/>
          <w:szCs w:val="28"/>
        </w:rPr>
        <w:t>сільської ради надає К</w:t>
      </w:r>
      <w:r w:rsidRPr="007C1039">
        <w:rPr>
          <w:rFonts w:ascii="Times New Roman" w:eastAsia="Times New Roman" w:hAnsi="Times New Roman" w:cs="Times New Roman"/>
          <w:sz w:val="28"/>
          <w:szCs w:val="28"/>
        </w:rPr>
        <w:t xml:space="preserve">омунальне підприємство при </w:t>
      </w:r>
      <w:proofErr w:type="spellStart"/>
      <w:r w:rsidRPr="007C1039">
        <w:rPr>
          <w:rFonts w:ascii="Times New Roman" w:eastAsia="Times New Roman" w:hAnsi="Times New Roman" w:cs="Times New Roman"/>
          <w:sz w:val="28"/>
          <w:szCs w:val="28"/>
        </w:rPr>
        <w:t>Підгайцівській</w:t>
      </w:r>
      <w:proofErr w:type="spellEnd"/>
      <w:r w:rsidRPr="007C1039">
        <w:rPr>
          <w:rFonts w:ascii="Times New Roman" w:eastAsia="Times New Roman" w:hAnsi="Times New Roman" w:cs="Times New Roman"/>
          <w:sz w:val="28"/>
          <w:szCs w:val="28"/>
        </w:rPr>
        <w:t xml:space="preserve"> сільській раді</w:t>
      </w:r>
      <w:r w:rsidRPr="007C1039">
        <w:rPr>
          <w:rFonts w:ascii="Times New Roman" w:eastAsia="Times New Roman" w:hAnsi="Times New Roman" w:cs="Times New Roman"/>
          <w:bCs/>
          <w:sz w:val="28"/>
          <w:szCs w:val="28"/>
        </w:rPr>
        <w:t xml:space="preserve">. </w:t>
      </w:r>
      <w:r>
        <w:rPr>
          <w:rFonts w:ascii="Times New Roman" w:eastAsia="Times New Roman" w:hAnsi="Times New Roman" w:cs="Times New Roman"/>
          <w:sz w:val="28"/>
          <w:szCs w:val="28"/>
        </w:rPr>
        <w:t xml:space="preserve">Станом на 01 січня </w:t>
      </w:r>
      <w:r w:rsidRPr="007C1039">
        <w:rPr>
          <w:rFonts w:ascii="Times New Roman" w:eastAsia="Times New Roman" w:hAnsi="Times New Roman" w:cs="Times New Roman"/>
          <w:sz w:val="28"/>
          <w:szCs w:val="28"/>
        </w:rPr>
        <w:t>2024 року підприємством укладено 6105 договорів з абонентами приватн</w:t>
      </w:r>
      <w:r>
        <w:rPr>
          <w:rFonts w:ascii="Times New Roman" w:eastAsia="Times New Roman" w:hAnsi="Times New Roman" w:cs="Times New Roman"/>
          <w:sz w:val="28"/>
          <w:szCs w:val="28"/>
        </w:rPr>
        <w:t>ого</w:t>
      </w:r>
      <w:r w:rsidRPr="007C1039">
        <w:rPr>
          <w:rFonts w:ascii="Times New Roman" w:eastAsia="Times New Roman" w:hAnsi="Times New Roman" w:cs="Times New Roman"/>
          <w:sz w:val="28"/>
          <w:szCs w:val="28"/>
        </w:rPr>
        <w:t xml:space="preserve"> сектор</w:t>
      </w:r>
      <w:r>
        <w:rPr>
          <w:rFonts w:ascii="Times New Roman" w:eastAsia="Times New Roman" w:hAnsi="Times New Roman" w:cs="Times New Roman"/>
          <w:sz w:val="28"/>
          <w:szCs w:val="28"/>
        </w:rPr>
        <w:t>а</w:t>
      </w:r>
      <w:r w:rsidRPr="007C1039">
        <w:rPr>
          <w:rFonts w:ascii="Times New Roman" w:eastAsia="Times New Roman" w:hAnsi="Times New Roman" w:cs="Times New Roman"/>
          <w:sz w:val="28"/>
          <w:szCs w:val="28"/>
        </w:rPr>
        <w:t xml:space="preserve"> та </w:t>
      </w:r>
      <w:r w:rsidRPr="007C1039">
        <w:rPr>
          <w:rFonts w:ascii="Times New Roman" w:eastAsia="Times New Roman" w:hAnsi="Times New Roman" w:cs="Times New Roman"/>
          <w:sz w:val="28"/>
          <w:szCs w:val="28"/>
          <w:lang w:val="ru-RU"/>
        </w:rPr>
        <w:t xml:space="preserve">420 </w:t>
      </w:r>
      <w:r>
        <w:rPr>
          <w:rFonts w:ascii="Times New Roman" w:eastAsia="Times New Roman" w:hAnsi="Times New Roman" w:cs="Times New Roman"/>
          <w:sz w:val="28"/>
          <w:szCs w:val="28"/>
        </w:rPr>
        <w:t>з приватними підприємцями і</w:t>
      </w:r>
      <w:r w:rsidRPr="007C1039">
        <w:rPr>
          <w:rFonts w:ascii="Times New Roman" w:eastAsia="Times New Roman" w:hAnsi="Times New Roman" w:cs="Times New Roman"/>
          <w:sz w:val="28"/>
          <w:szCs w:val="28"/>
        </w:rPr>
        <w:t xml:space="preserve"> підприємствами</w:t>
      </w:r>
      <w:r>
        <w:rPr>
          <w:rFonts w:ascii="Times New Roman" w:eastAsia="Times New Roman" w:hAnsi="Times New Roman" w:cs="Times New Roman"/>
          <w:sz w:val="28"/>
          <w:szCs w:val="28"/>
        </w:rPr>
        <w:t>.</w:t>
      </w:r>
    </w:p>
    <w:p w:rsidR="00405780" w:rsidRDefault="00405780" w:rsidP="008D0A5B">
      <w:pPr>
        <w:pStyle w:val="a4"/>
        <w:ind w:right="104" w:firstLine="709"/>
        <w:rPr>
          <w:rFonts w:ascii="Times New Roman" w:hAnsi="Times New Roman" w:cs="Times New Roman"/>
          <w:b w:val="0"/>
          <w:sz w:val="28"/>
          <w:szCs w:val="28"/>
          <w:lang w:val="uk-UA"/>
        </w:rPr>
      </w:pPr>
      <w:r w:rsidRPr="008D0A5B">
        <w:rPr>
          <w:rFonts w:ascii="Times New Roman" w:hAnsi="Times New Roman" w:cs="Times New Roman"/>
          <w:b w:val="0"/>
          <w:sz w:val="28"/>
          <w:szCs w:val="28"/>
          <w:lang w:val="uk-UA"/>
        </w:rPr>
        <w:t>На</w:t>
      </w:r>
      <w:r w:rsidRPr="008D0A5B">
        <w:rPr>
          <w:rFonts w:ascii="Times New Roman" w:hAnsi="Times New Roman" w:cs="Times New Roman"/>
          <w:b w:val="0"/>
          <w:spacing w:val="1"/>
          <w:sz w:val="28"/>
          <w:szCs w:val="28"/>
          <w:lang w:val="uk-UA"/>
        </w:rPr>
        <w:t xml:space="preserve"> </w:t>
      </w:r>
      <w:r w:rsidRPr="008D0A5B">
        <w:rPr>
          <w:rFonts w:ascii="Times New Roman" w:hAnsi="Times New Roman" w:cs="Times New Roman"/>
          <w:b w:val="0"/>
          <w:sz w:val="28"/>
          <w:szCs w:val="28"/>
          <w:lang w:val="uk-UA"/>
        </w:rPr>
        <w:t>території</w:t>
      </w:r>
      <w:r w:rsidRPr="008D0A5B">
        <w:rPr>
          <w:rFonts w:ascii="Times New Roman" w:hAnsi="Times New Roman" w:cs="Times New Roman"/>
          <w:b w:val="0"/>
          <w:spacing w:val="1"/>
          <w:sz w:val="28"/>
          <w:szCs w:val="28"/>
          <w:lang w:val="uk-UA"/>
        </w:rPr>
        <w:t xml:space="preserve"> </w:t>
      </w:r>
      <w:r>
        <w:rPr>
          <w:rFonts w:ascii="Times New Roman" w:hAnsi="Times New Roman" w:cs="Times New Roman"/>
          <w:b w:val="0"/>
          <w:sz w:val="28"/>
          <w:szCs w:val="28"/>
          <w:lang w:val="uk-UA"/>
        </w:rPr>
        <w:t>сільської ради</w:t>
      </w:r>
      <w:r w:rsidRPr="008D0A5B">
        <w:rPr>
          <w:rFonts w:ascii="Times New Roman" w:hAnsi="Times New Roman" w:cs="Times New Roman"/>
          <w:b w:val="0"/>
          <w:spacing w:val="1"/>
          <w:sz w:val="28"/>
          <w:szCs w:val="28"/>
          <w:lang w:val="uk-UA"/>
        </w:rPr>
        <w:t xml:space="preserve"> </w:t>
      </w:r>
      <w:r w:rsidRPr="008D0A5B">
        <w:rPr>
          <w:rFonts w:ascii="Times New Roman" w:hAnsi="Times New Roman" w:cs="Times New Roman"/>
          <w:b w:val="0"/>
          <w:sz w:val="28"/>
          <w:szCs w:val="28"/>
          <w:lang w:val="uk-UA"/>
        </w:rPr>
        <w:t>знаходяться</w:t>
      </w:r>
      <w:r w:rsidRPr="008D0A5B">
        <w:rPr>
          <w:rFonts w:ascii="Times New Roman" w:hAnsi="Times New Roman" w:cs="Times New Roman"/>
          <w:b w:val="0"/>
          <w:spacing w:val="-1"/>
          <w:sz w:val="28"/>
          <w:szCs w:val="28"/>
          <w:lang w:val="uk-UA"/>
        </w:rPr>
        <w:t xml:space="preserve"> </w:t>
      </w:r>
      <w:r w:rsidRPr="008D0A5B">
        <w:rPr>
          <w:rFonts w:ascii="Times New Roman" w:hAnsi="Times New Roman" w:cs="Times New Roman"/>
          <w:b w:val="0"/>
          <w:sz w:val="28"/>
          <w:szCs w:val="28"/>
          <w:lang w:val="uk-UA"/>
        </w:rPr>
        <w:t>10 комунальних</w:t>
      </w:r>
      <w:r w:rsidRPr="008D0A5B">
        <w:rPr>
          <w:rFonts w:ascii="Times New Roman" w:hAnsi="Times New Roman" w:cs="Times New Roman"/>
          <w:b w:val="0"/>
          <w:spacing w:val="-1"/>
          <w:sz w:val="28"/>
          <w:szCs w:val="28"/>
          <w:lang w:val="uk-UA"/>
        </w:rPr>
        <w:t xml:space="preserve"> </w:t>
      </w:r>
      <w:r w:rsidRPr="008D0A5B">
        <w:rPr>
          <w:rFonts w:ascii="Times New Roman" w:hAnsi="Times New Roman" w:cs="Times New Roman"/>
          <w:b w:val="0"/>
          <w:sz w:val="28"/>
          <w:szCs w:val="28"/>
          <w:lang w:val="uk-UA"/>
        </w:rPr>
        <w:t>закладів загальної середньої</w:t>
      </w:r>
      <w:r w:rsidRPr="008D0A5B">
        <w:rPr>
          <w:rFonts w:ascii="Times New Roman" w:hAnsi="Times New Roman" w:cs="Times New Roman"/>
          <w:b w:val="0"/>
          <w:spacing w:val="-1"/>
          <w:sz w:val="28"/>
          <w:szCs w:val="28"/>
          <w:lang w:val="uk-UA"/>
        </w:rPr>
        <w:t xml:space="preserve"> </w:t>
      </w:r>
      <w:r w:rsidRPr="008D0A5B">
        <w:rPr>
          <w:rFonts w:ascii="Times New Roman" w:hAnsi="Times New Roman" w:cs="Times New Roman"/>
          <w:b w:val="0"/>
          <w:sz w:val="28"/>
          <w:szCs w:val="28"/>
          <w:lang w:val="uk-UA"/>
        </w:rPr>
        <w:t xml:space="preserve">освіти. </w:t>
      </w:r>
      <w:r w:rsidR="008D0A5B">
        <w:rPr>
          <w:rFonts w:ascii="Times New Roman" w:hAnsi="Times New Roman" w:cs="Times New Roman"/>
          <w:b w:val="0"/>
          <w:sz w:val="28"/>
          <w:szCs w:val="28"/>
          <w:lang w:val="uk-UA"/>
        </w:rPr>
        <w:t>Р</w:t>
      </w:r>
      <w:r w:rsidR="008D0A5B" w:rsidRPr="008D0A5B">
        <w:rPr>
          <w:rFonts w:ascii="Times New Roman" w:hAnsi="Times New Roman" w:cs="Times New Roman"/>
          <w:b w:val="0"/>
          <w:sz w:val="28"/>
          <w:szCs w:val="28"/>
          <w:lang w:val="uk-UA"/>
        </w:rPr>
        <w:t>ішення</w:t>
      </w:r>
      <w:r w:rsidR="000915B0">
        <w:rPr>
          <w:rFonts w:ascii="Times New Roman" w:hAnsi="Times New Roman" w:cs="Times New Roman"/>
          <w:b w:val="0"/>
          <w:sz w:val="28"/>
          <w:szCs w:val="28"/>
          <w:lang w:val="uk-UA"/>
        </w:rPr>
        <w:t>м</w:t>
      </w:r>
      <w:r w:rsidR="008D0A5B" w:rsidRPr="008D0A5B">
        <w:rPr>
          <w:rFonts w:ascii="Times New Roman" w:hAnsi="Times New Roman" w:cs="Times New Roman"/>
          <w:b w:val="0"/>
          <w:spacing w:val="-1"/>
          <w:sz w:val="28"/>
          <w:szCs w:val="28"/>
          <w:lang w:val="uk-UA"/>
        </w:rPr>
        <w:t xml:space="preserve"> </w:t>
      </w:r>
      <w:r w:rsidR="008D0A5B">
        <w:rPr>
          <w:rFonts w:ascii="Times New Roman" w:hAnsi="Times New Roman" w:cs="Times New Roman"/>
          <w:b w:val="0"/>
          <w:spacing w:val="-1"/>
          <w:sz w:val="28"/>
          <w:szCs w:val="28"/>
          <w:lang w:val="uk-UA"/>
        </w:rPr>
        <w:t xml:space="preserve">сільської </w:t>
      </w:r>
      <w:r w:rsidR="008D0A5B" w:rsidRPr="008D0A5B">
        <w:rPr>
          <w:rFonts w:ascii="Times New Roman" w:hAnsi="Times New Roman" w:cs="Times New Roman"/>
          <w:b w:val="0"/>
          <w:sz w:val="28"/>
          <w:szCs w:val="28"/>
          <w:lang w:val="uk-UA"/>
        </w:rPr>
        <w:t>ради</w:t>
      </w:r>
      <w:r w:rsidR="008D0A5B" w:rsidRPr="008D0A5B">
        <w:rPr>
          <w:rFonts w:ascii="Times New Roman" w:hAnsi="Times New Roman" w:cs="Times New Roman"/>
          <w:b w:val="0"/>
          <w:spacing w:val="-1"/>
          <w:sz w:val="28"/>
          <w:szCs w:val="28"/>
          <w:lang w:val="uk-UA"/>
        </w:rPr>
        <w:t xml:space="preserve"> </w:t>
      </w:r>
      <w:r w:rsidR="008D0A5B" w:rsidRPr="008D0A5B">
        <w:rPr>
          <w:rFonts w:ascii="Times New Roman" w:hAnsi="Times New Roman" w:cs="Times New Roman"/>
          <w:b w:val="0"/>
          <w:sz w:val="28"/>
          <w:szCs w:val="28"/>
          <w:lang w:val="uk-UA"/>
        </w:rPr>
        <w:t>від</w:t>
      </w:r>
      <w:r w:rsidR="008D0A5B" w:rsidRPr="008D0A5B">
        <w:rPr>
          <w:rFonts w:ascii="Times New Roman" w:hAnsi="Times New Roman" w:cs="Times New Roman"/>
          <w:b w:val="0"/>
          <w:spacing w:val="-1"/>
          <w:sz w:val="28"/>
          <w:szCs w:val="28"/>
          <w:lang w:val="uk-UA"/>
        </w:rPr>
        <w:t xml:space="preserve"> </w:t>
      </w:r>
      <w:r w:rsidR="008D0A5B" w:rsidRPr="008D0A5B">
        <w:rPr>
          <w:rFonts w:ascii="Times New Roman" w:hAnsi="Times New Roman" w:cs="Times New Roman"/>
          <w:b w:val="0"/>
          <w:sz w:val="28"/>
          <w:szCs w:val="28"/>
          <w:lang w:val="uk-UA"/>
        </w:rPr>
        <w:t>16 липня 2024</w:t>
      </w:r>
      <w:r w:rsidR="008D0A5B">
        <w:rPr>
          <w:rFonts w:ascii="Times New Roman" w:hAnsi="Times New Roman" w:cs="Times New Roman"/>
          <w:b w:val="0"/>
          <w:sz w:val="28"/>
          <w:szCs w:val="28"/>
          <w:lang w:val="uk-UA"/>
        </w:rPr>
        <w:t xml:space="preserve"> року</w:t>
      </w:r>
      <w:r w:rsidR="008D0A5B" w:rsidRPr="008D0A5B">
        <w:rPr>
          <w:rFonts w:ascii="Times New Roman" w:hAnsi="Times New Roman" w:cs="Times New Roman"/>
          <w:b w:val="0"/>
          <w:spacing w:val="-1"/>
          <w:sz w:val="28"/>
          <w:szCs w:val="28"/>
          <w:lang w:val="uk-UA"/>
        </w:rPr>
        <w:t xml:space="preserve"> </w:t>
      </w:r>
      <w:r w:rsidR="008D0A5B">
        <w:rPr>
          <w:rFonts w:ascii="Times New Roman" w:hAnsi="Times New Roman" w:cs="Times New Roman"/>
          <w:b w:val="0"/>
          <w:spacing w:val="-1"/>
          <w:sz w:val="28"/>
          <w:szCs w:val="28"/>
          <w:lang w:val="uk-UA"/>
        </w:rPr>
        <w:t xml:space="preserve">           </w:t>
      </w:r>
      <w:r w:rsidR="008D0A5B" w:rsidRPr="008D0A5B">
        <w:rPr>
          <w:rFonts w:ascii="Times New Roman" w:hAnsi="Times New Roman" w:cs="Times New Roman"/>
          <w:b w:val="0"/>
          <w:sz w:val="28"/>
          <w:szCs w:val="28"/>
          <w:lang w:val="uk-UA"/>
        </w:rPr>
        <w:t>№</w:t>
      </w:r>
      <w:r w:rsidR="008D0A5B">
        <w:rPr>
          <w:rFonts w:ascii="Times New Roman" w:hAnsi="Times New Roman" w:cs="Times New Roman"/>
          <w:b w:val="0"/>
          <w:sz w:val="28"/>
          <w:szCs w:val="28"/>
          <w:lang w:val="uk-UA"/>
        </w:rPr>
        <w:t xml:space="preserve"> </w:t>
      </w:r>
      <w:r w:rsidR="008D0A5B" w:rsidRPr="008D0A5B">
        <w:rPr>
          <w:rFonts w:ascii="Times New Roman" w:hAnsi="Times New Roman" w:cs="Times New Roman"/>
          <w:b w:val="0"/>
          <w:sz w:val="28"/>
          <w:szCs w:val="28"/>
          <w:lang w:val="uk-UA"/>
        </w:rPr>
        <w:t>40/11</w:t>
      </w:r>
      <w:r w:rsidR="008D0A5B">
        <w:rPr>
          <w:rFonts w:ascii="Times New Roman" w:hAnsi="Times New Roman" w:cs="Times New Roman"/>
          <w:b w:val="0"/>
          <w:sz w:val="28"/>
          <w:szCs w:val="28"/>
          <w:lang w:val="uk-UA"/>
        </w:rPr>
        <w:t xml:space="preserve"> з</w:t>
      </w:r>
      <w:r w:rsidR="008D0A5B" w:rsidRPr="008D0A5B">
        <w:rPr>
          <w:rFonts w:ascii="Times New Roman" w:hAnsi="Times New Roman" w:cs="Times New Roman"/>
          <w:b w:val="0"/>
          <w:sz w:val="28"/>
          <w:szCs w:val="28"/>
          <w:lang w:val="uk-UA"/>
        </w:rPr>
        <w:t>атверджено план формування мережі закладів загальної середньої освіти</w:t>
      </w:r>
      <w:r w:rsidR="008D0A5B" w:rsidRPr="008D0A5B">
        <w:rPr>
          <w:rFonts w:ascii="Times New Roman" w:hAnsi="Times New Roman" w:cs="Times New Roman"/>
          <w:b w:val="0"/>
          <w:spacing w:val="1"/>
          <w:sz w:val="28"/>
          <w:szCs w:val="28"/>
          <w:lang w:val="uk-UA"/>
        </w:rPr>
        <w:t xml:space="preserve"> </w:t>
      </w:r>
      <w:r w:rsidR="008D0A5B" w:rsidRPr="008D0A5B">
        <w:rPr>
          <w:rFonts w:ascii="Times New Roman" w:hAnsi="Times New Roman" w:cs="Times New Roman"/>
          <w:b w:val="0"/>
          <w:sz w:val="28"/>
          <w:szCs w:val="28"/>
          <w:lang w:val="uk-UA"/>
        </w:rPr>
        <w:t>Підгайцівської</w:t>
      </w:r>
      <w:r w:rsidR="008D0A5B" w:rsidRPr="008D0A5B">
        <w:rPr>
          <w:rFonts w:ascii="Times New Roman" w:hAnsi="Times New Roman" w:cs="Times New Roman"/>
          <w:b w:val="0"/>
          <w:spacing w:val="-2"/>
          <w:sz w:val="28"/>
          <w:szCs w:val="28"/>
          <w:lang w:val="uk-UA"/>
        </w:rPr>
        <w:t xml:space="preserve"> </w:t>
      </w:r>
      <w:r w:rsidR="008D0A5B" w:rsidRPr="008D0A5B">
        <w:rPr>
          <w:rFonts w:ascii="Times New Roman" w:hAnsi="Times New Roman" w:cs="Times New Roman"/>
          <w:b w:val="0"/>
          <w:sz w:val="28"/>
          <w:szCs w:val="28"/>
          <w:lang w:val="uk-UA"/>
        </w:rPr>
        <w:t>сільської</w:t>
      </w:r>
      <w:r w:rsidR="008D0A5B" w:rsidRPr="008D0A5B">
        <w:rPr>
          <w:rFonts w:ascii="Times New Roman" w:hAnsi="Times New Roman" w:cs="Times New Roman"/>
          <w:b w:val="0"/>
          <w:spacing w:val="-1"/>
          <w:sz w:val="28"/>
          <w:szCs w:val="28"/>
          <w:lang w:val="uk-UA"/>
        </w:rPr>
        <w:t xml:space="preserve"> </w:t>
      </w:r>
      <w:r w:rsidR="008D0A5B" w:rsidRPr="008D0A5B">
        <w:rPr>
          <w:rFonts w:ascii="Times New Roman" w:hAnsi="Times New Roman" w:cs="Times New Roman"/>
          <w:b w:val="0"/>
          <w:sz w:val="28"/>
          <w:szCs w:val="28"/>
          <w:lang w:val="uk-UA"/>
        </w:rPr>
        <w:t>ради.</w:t>
      </w:r>
      <w:r w:rsidR="008D0A5B">
        <w:rPr>
          <w:rFonts w:ascii="Times New Roman" w:hAnsi="Times New Roman" w:cs="Times New Roman"/>
          <w:b w:val="0"/>
          <w:sz w:val="28"/>
          <w:szCs w:val="28"/>
          <w:lang w:val="uk-UA"/>
        </w:rPr>
        <w:t xml:space="preserve"> В закладах освіти н</w:t>
      </w:r>
      <w:r>
        <w:rPr>
          <w:rFonts w:ascii="Times New Roman" w:hAnsi="Times New Roman" w:cs="Times New Roman"/>
          <w:b w:val="0"/>
          <w:sz w:val="28"/>
          <w:szCs w:val="28"/>
        </w:rPr>
        <w:t>аявні укриття, що забезпечують</w:t>
      </w:r>
      <w:r w:rsidRPr="00F96969">
        <w:rPr>
          <w:rFonts w:ascii="Times New Roman" w:hAnsi="Times New Roman" w:cs="Times New Roman"/>
          <w:b w:val="0"/>
          <w:sz w:val="28"/>
          <w:szCs w:val="28"/>
        </w:rPr>
        <w:t xml:space="preserve"> повноцінний навчальний процес. Триває</w:t>
      </w:r>
      <w:r w:rsidRPr="00F96969">
        <w:rPr>
          <w:rFonts w:ascii="Times New Roman" w:hAnsi="Times New Roman" w:cs="Times New Roman"/>
          <w:b w:val="0"/>
          <w:spacing w:val="1"/>
          <w:sz w:val="28"/>
          <w:szCs w:val="28"/>
        </w:rPr>
        <w:t xml:space="preserve"> </w:t>
      </w:r>
      <w:r w:rsidRPr="00F96969">
        <w:rPr>
          <w:rFonts w:ascii="Times New Roman" w:hAnsi="Times New Roman" w:cs="Times New Roman"/>
          <w:b w:val="0"/>
          <w:sz w:val="28"/>
          <w:szCs w:val="28"/>
        </w:rPr>
        <w:t>будівництво</w:t>
      </w:r>
      <w:r w:rsidRPr="00F96969">
        <w:rPr>
          <w:rFonts w:ascii="Times New Roman" w:hAnsi="Times New Roman" w:cs="Times New Roman"/>
          <w:b w:val="0"/>
          <w:spacing w:val="-2"/>
          <w:sz w:val="28"/>
          <w:szCs w:val="28"/>
        </w:rPr>
        <w:t xml:space="preserve"> </w:t>
      </w:r>
      <w:r w:rsidRPr="00F96969">
        <w:rPr>
          <w:rFonts w:ascii="Times New Roman" w:hAnsi="Times New Roman" w:cs="Times New Roman"/>
          <w:b w:val="0"/>
          <w:sz w:val="28"/>
          <w:szCs w:val="28"/>
        </w:rPr>
        <w:t>укриття в</w:t>
      </w:r>
      <w:r w:rsidRPr="00F96969">
        <w:rPr>
          <w:rFonts w:ascii="Times New Roman" w:hAnsi="Times New Roman" w:cs="Times New Roman"/>
          <w:b w:val="0"/>
          <w:spacing w:val="-2"/>
          <w:sz w:val="28"/>
          <w:szCs w:val="28"/>
        </w:rPr>
        <w:t xml:space="preserve"> </w:t>
      </w:r>
      <w:r w:rsidR="008D0A5B">
        <w:rPr>
          <w:rFonts w:ascii="Times New Roman" w:hAnsi="Times New Roman" w:cs="Times New Roman"/>
          <w:b w:val="0"/>
          <w:sz w:val="28"/>
          <w:szCs w:val="28"/>
        </w:rPr>
        <w:t>селі</w:t>
      </w:r>
      <w:r w:rsidRPr="00F96969">
        <w:rPr>
          <w:rFonts w:ascii="Times New Roman" w:hAnsi="Times New Roman" w:cs="Times New Roman"/>
          <w:b w:val="0"/>
          <w:sz w:val="28"/>
          <w:szCs w:val="28"/>
        </w:rPr>
        <w:t xml:space="preserve"> Гаразджа</w:t>
      </w:r>
      <w:r w:rsidR="008D0A5B">
        <w:rPr>
          <w:rFonts w:ascii="Times New Roman" w:hAnsi="Times New Roman" w:cs="Times New Roman"/>
          <w:b w:val="0"/>
          <w:sz w:val="28"/>
          <w:szCs w:val="28"/>
          <w:lang w:val="uk-UA"/>
        </w:rPr>
        <w:t>.</w:t>
      </w:r>
    </w:p>
    <w:p w:rsidR="008D0A5B" w:rsidRDefault="008D0A5B" w:rsidP="008D0A5B">
      <w:pPr>
        <w:pStyle w:val="a4"/>
        <w:ind w:right="140" w:firstLine="709"/>
        <w:rPr>
          <w:rFonts w:ascii="Times New Roman" w:hAnsi="Times New Roman" w:cs="Times New Roman"/>
          <w:b w:val="0"/>
          <w:sz w:val="28"/>
          <w:szCs w:val="28"/>
          <w:lang w:val="uk-UA"/>
        </w:rPr>
      </w:pPr>
      <w:r w:rsidRPr="006735A2">
        <w:rPr>
          <w:rFonts w:ascii="Times New Roman" w:hAnsi="Times New Roman" w:cs="Times New Roman"/>
          <w:b w:val="0"/>
          <w:sz w:val="28"/>
          <w:szCs w:val="28"/>
          <w:lang w:val="uk-UA"/>
        </w:rPr>
        <w:t>В громаді функціонує два дитячих будинки сімейного типу, в яких виховується 18 дітей та дві прийомні сім’ї, в яких вихов</w:t>
      </w:r>
      <w:r w:rsidR="00F90BD9">
        <w:rPr>
          <w:rFonts w:ascii="Times New Roman" w:hAnsi="Times New Roman" w:cs="Times New Roman"/>
          <w:b w:val="0"/>
          <w:sz w:val="28"/>
          <w:szCs w:val="28"/>
          <w:lang w:val="uk-UA"/>
        </w:rPr>
        <w:t>ується 5 дітей за якими здійснює</w:t>
      </w:r>
      <w:r w:rsidRPr="006735A2">
        <w:rPr>
          <w:rFonts w:ascii="Times New Roman" w:hAnsi="Times New Roman" w:cs="Times New Roman"/>
          <w:b w:val="0"/>
          <w:sz w:val="28"/>
          <w:szCs w:val="28"/>
          <w:lang w:val="uk-UA"/>
        </w:rPr>
        <w:t xml:space="preserve">ться контроль умов проживання згідно </w:t>
      </w:r>
      <w:r w:rsidR="000915B0">
        <w:rPr>
          <w:rFonts w:ascii="Times New Roman" w:hAnsi="Times New Roman" w:cs="Times New Roman"/>
          <w:b w:val="0"/>
          <w:sz w:val="28"/>
          <w:szCs w:val="28"/>
          <w:lang w:val="uk-UA"/>
        </w:rPr>
        <w:t>з встановленим графіком</w:t>
      </w:r>
      <w:r w:rsidRPr="006735A2">
        <w:rPr>
          <w:rFonts w:ascii="Times New Roman" w:hAnsi="Times New Roman" w:cs="Times New Roman"/>
          <w:b w:val="0"/>
          <w:sz w:val="28"/>
          <w:szCs w:val="28"/>
          <w:lang w:val="uk-UA"/>
        </w:rPr>
        <w:t>.</w:t>
      </w:r>
      <w:r>
        <w:rPr>
          <w:rFonts w:ascii="Times New Roman" w:hAnsi="Times New Roman" w:cs="Times New Roman"/>
          <w:b w:val="0"/>
          <w:sz w:val="28"/>
          <w:szCs w:val="28"/>
          <w:lang w:val="uk-UA"/>
        </w:rPr>
        <w:t xml:space="preserve"> </w:t>
      </w:r>
      <w:r w:rsidRPr="006735A2">
        <w:rPr>
          <w:rFonts w:ascii="Times New Roman" w:hAnsi="Times New Roman" w:cs="Times New Roman"/>
          <w:b w:val="0"/>
          <w:sz w:val="28"/>
          <w:szCs w:val="28"/>
          <w:lang w:val="uk-UA"/>
        </w:rPr>
        <w:t>В</w:t>
      </w:r>
      <w:r w:rsidR="00C2469C">
        <w:rPr>
          <w:rFonts w:ascii="Times New Roman" w:hAnsi="Times New Roman" w:cs="Times New Roman"/>
          <w:b w:val="0"/>
          <w:sz w:val="28"/>
          <w:szCs w:val="28"/>
          <w:lang w:val="uk-UA"/>
        </w:rPr>
        <w:t>продовж</w:t>
      </w:r>
      <w:r w:rsidRPr="006735A2">
        <w:rPr>
          <w:rFonts w:ascii="Times New Roman" w:hAnsi="Times New Roman" w:cs="Times New Roman"/>
          <w:b w:val="0"/>
          <w:sz w:val="28"/>
          <w:szCs w:val="28"/>
          <w:lang w:val="uk-UA"/>
        </w:rPr>
        <w:t xml:space="preserve"> 2023-2024 років 21 дитині надано статус дитини, яка постраждала внаслідок воєнних дій та збройних конфліктів.</w:t>
      </w:r>
    </w:p>
    <w:p w:rsidR="008D0A5B" w:rsidRPr="00D91DCC" w:rsidRDefault="008D0A5B" w:rsidP="008D0A5B">
      <w:pPr>
        <w:pStyle w:val="a4"/>
        <w:ind w:right="-1" w:firstLine="709"/>
        <w:rPr>
          <w:rFonts w:ascii="Times New Roman" w:hAnsi="Times New Roman" w:cs="Times New Roman"/>
          <w:b w:val="0"/>
          <w:sz w:val="28"/>
          <w:szCs w:val="28"/>
          <w:lang w:val="uk-UA"/>
        </w:rPr>
      </w:pPr>
      <w:r>
        <w:rPr>
          <w:rFonts w:ascii="Times New Roman" w:hAnsi="Times New Roman" w:cs="Times New Roman"/>
          <w:b w:val="0"/>
          <w:sz w:val="28"/>
          <w:szCs w:val="28"/>
          <w:lang w:val="uk-UA"/>
        </w:rPr>
        <w:lastRenderedPageBreak/>
        <w:t>Р</w:t>
      </w:r>
      <w:r w:rsidRPr="006735A2">
        <w:rPr>
          <w:rFonts w:ascii="Times New Roman" w:hAnsi="Times New Roman" w:cs="Times New Roman"/>
          <w:b w:val="0"/>
          <w:sz w:val="28"/>
          <w:szCs w:val="28"/>
        </w:rPr>
        <w:t>ішенням</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сільської ради від</w:t>
      </w:r>
      <w:r w:rsidRPr="006735A2">
        <w:rPr>
          <w:rFonts w:ascii="Times New Roman" w:hAnsi="Times New Roman" w:cs="Times New Roman"/>
          <w:b w:val="0"/>
          <w:spacing w:val="1"/>
          <w:sz w:val="28"/>
          <w:szCs w:val="28"/>
        </w:rPr>
        <w:t xml:space="preserve"> </w:t>
      </w:r>
      <w:r>
        <w:rPr>
          <w:rFonts w:ascii="Times New Roman" w:hAnsi="Times New Roman" w:cs="Times New Roman"/>
          <w:b w:val="0"/>
          <w:sz w:val="28"/>
          <w:szCs w:val="28"/>
        </w:rPr>
        <w:t xml:space="preserve">23 грудня </w:t>
      </w:r>
      <w:r w:rsidRPr="006735A2">
        <w:rPr>
          <w:rFonts w:ascii="Times New Roman" w:hAnsi="Times New Roman" w:cs="Times New Roman"/>
          <w:b w:val="0"/>
          <w:sz w:val="28"/>
          <w:szCs w:val="28"/>
        </w:rPr>
        <w:t>2021</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року</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13/2</w:t>
      </w:r>
      <w:r>
        <w:rPr>
          <w:rFonts w:ascii="Times New Roman" w:hAnsi="Times New Roman" w:cs="Times New Roman"/>
          <w:b w:val="0"/>
          <w:sz w:val="28"/>
          <w:szCs w:val="28"/>
          <w:lang w:val="uk-UA"/>
        </w:rPr>
        <w:t xml:space="preserve"> </w:t>
      </w:r>
      <w:r w:rsidRPr="006735A2">
        <w:rPr>
          <w:rFonts w:ascii="Times New Roman" w:hAnsi="Times New Roman" w:cs="Times New Roman"/>
          <w:b w:val="0"/>
          <w:sz w:val="28"/>
          <w:szCs w:val="28"/>
        </w:rPr>
        <w:t>затверджена Комплексна</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програма</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соціального</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захисту</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населення</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Підгайцівської</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сільської ради на 2022-2024 роки.</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На</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виконання</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заходів</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передбачених</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Програмою</w:t>
      </w:r>
      <w:r w:rsidRPr="006735A2">
        <w:rPr>
          <w:rFonts w:ascii="Times New Roman" w:hAnsi="Times New Roman" w:cs="Times New Roman"/>
          <w:b w:val="0"/>
          <w:spacing w:val="1"/>
          <w:sz w:val="28"/>
          <w:szCs w:val="28"/>
        </w:rPr>
        <w:t xml:space="preserve"> </w:t>
      </w:r>
      <w:r w:rsidRPr="006735A2">
        <w:rPr>
          <w:rFonts w:ascii="Times New Roman" w:hAnsi="Times New Roman" w:cs="Times New Roman"/>
          <w:b w:val="0"/>
          <w:sz w:val="28"/>
          <w:szCs w:val="28"/>
        </w:rPr>
        <w:t>виділено</w:t>
      </w:r>
      <w:r w:rsidRPr="006735A2">
        <w:rPr>
          <w:rFonts w:ascii="Times New Roman" w:hAnsi="Times New Roman" w:cs="Times New Roman"/>
          <w:b w:val="0"/>
          <w:spacing w:val="-2"/>
          <w:sz w:val="28"/>
          <w:szCs w:val="28"/>
        </w:rPr>
        <w:t xml:space="preserve"> </w:t>
      </w:r>
      <w:r>
        <w:rPr>
          <w:rFonts w:ascii="Times New Roman" w:hAnsi="Times New Roman" w:cs="Times New Roman"/>
          <w:b w:val="0"/>
          <w:sz w:val="28"/>
          <w:szCs w:val="28"/>
        </w:rPr>
        <w:t xml:space="preserve">у 2023 році </w:t>
      </w:r>
      <w:r>
        <w:rPr>
          <w:rFonts w:ascii="Times New Roman" w:hAnsi="Times New Roman" w:cs="Times New Roman"/>
          <w:b w:val="0"/>
          <w:sz w:val="28"/>
          <w:szCs w:val="28"/>
          <w:lang w:val="uk-UA"/>
        </w:rPr>
        <w:t>–</w:t>
      </w:r>
      <w:r w:rsidRPr="006735A2">
        <w:rPr>
          <w:rFonts w:ascii="Times New Roman" w:hAnsi="Times New Roman" w:cs="Times New Roman"/>
          <w:b w:val="0"/>
          <w:spacing w:val="-1"/>
          <w:sz w:val="28"/>
          <w:szCs w:val="28"/>
        </w:rPr>
        <w:t xml:space="preserve"> </w:t>
      </w:r>
      <w:r>
        <w:rPr>
          <w:rFonts w:ascii="Times New Roman" w:hAnsi="Times New Roman" w:cs="Times New Roman"/>
          <w:b w:val="0"/>
          <w:sz w:val="28"/>
          <w:szCs w:val="28"/>
        </w:rPr>
        <w:t>2,5 млн</w:t>
      </w:r>
      <w:r w:rsidRPr="006735A2">
        <w:rPr>
          <w:rFonts w:ascii="Times New Roman" w:hAnsi="Times New Roman" w:cs="Times New Roman"/>
          <w:b w:val="0"/>
          <w:sz w:val="28"/>
          <w:szCs w:val="28"/>
        </w:rPr>
        <w:t xml:space="preserve"> грн,</w:t>
      </w:r>
      <w:r w:rsidRPr="006735A2">
        <w:rPr>
          <w:rFonts w:ascii="Times New Roman" w:hAnsi="Times New Roman" w:cs="Times New Roman"/>
          <w:b w:val="0"/>
          <w:spacing w:val="-1"/>
          <w:sz w:val="28"/>
          <w:szCs w:val="28"/>
        </w:rPr>
        <w:t xml:space="preserve"> </w:t>
      </w:r>
      <w:r>
        <w:rPr>
          <w:rFonts w:ascii="Times New Roman" w:hAnsi="Times New Roman" w:cs="Times New Roman"/>
          <w:b w:val="0"/>
          <w:spacing w:val="-1"/>
          <w:sz w:val="28"/>
          <w:szCs w:val="28"/>
          <w:lang w:val="uk-UA"/>
        </w:rPr>
        <w:t xml:space="preserve">у </w:t>
      </w:r>
      <w:r w:rsidRPr="006735A2">
        <w:rPr>
          <w:rFonts w:ascii="Times New Roman" w:hAnsi="Times New Roman" w:cs="Times New Roman"/>
          <w:b w:val="0"/>
          <w:sz w:val="28"/>
          <w:szCs w:val="28"/>
        </w:rPr>
        <w:t>2024</w:t>
      </w:r>
      <w:r w:rsidRPr="006735A2">
        <w:rPr>
          <w:rFonts w:ascii="Times New Roman" w:hAnsi="Times New Roman" w:cs="Times New Roman"/>
          <w:b w:val="0"/>
          <w:spacing w:val="-1"/>
          <w:sz w:val="28"/>
          <w:szCs w:val="28"/>
        </w:rPr>
        <w:t xml:space="preserve"> </w:t>
      </w:r>
      <w:r>
        <w:rPr>
          <w:rFonts w:ascii="Times New Roman" w:hAnsi="Times New Roman" w:cs="Times New Roman"/>
          <w:b w:val="0"/>
          <w:sz w:val="28"/>
          <w:szCs w:val="28"/>
        </w:rPr>
        <w:t>році – 5 млн гривень</w:t>
      </w:r>
      <w:r>
        <w:rPr>
          <w:rFonts w:ascii="Times New Roman" w:hAnsi="Times New Roman" w:cs="Times New Roman"/>
          <w:b w:val="0"/>
          <w:sz w:val="28"/>
          <w:szCs w:val="28"/>
          <w:lang w:val="uk-UA"/>
        </w:rPr>
        <w:t xml:space="preserve">. </w:t>
      </w:r>
    </w:p>
    <w:p w:rsidR="008D0A5B" w:rsidRPr="0010653A" w:rsidRDefault="00BA79F3" w:rsidP="008D0A5B">
      <w:pPr>
        <w:pStyle w:val="a4"/>
        <w:ind w:right="140" w:firstLine="709"/>
        <w:rPr>
          <w:rFonts w:ascii="Times New Roman" w:hAnsi="Times New Roman" w:cs="Times New Roman"/>
          <w:b w:val="0"/>
          <w:sz w:val="28"/>
          <w:szCs w:val="28"/>
          <w:lang w:val="uk-UA"/>
        </w:rPr>
      </w:pPr>
      <w:r w:rsidRPr="00BA79F3">
        <w:rPr>
          <w:rFonts w:ascii="Times New Roman" w:hAnsi="Times New Roman"/>
          <w:b w:val="0"/>
          <w:sz w:val="28"/>
          <w:szCs w:val="28"/>
        </w:rPr>
        <w:t xml:space="preserve">Станом на 20 листопада 2024 року до сільської  ради  надійшло </w:t>
      </w:r>
      <w:r w:rsidR="000915B0">
        <w:rPr>
          <w:rFonts w:ascii="Times New Roman" w:hAnsi="Times New Roman"/>
          <w:b w:val="0"/>
          <w:sz w:val="28"/>
          <w:szCs w:val="28"/>
          <w:lang w:val="uk-UA"/>
        </w:rPr>
        <w:t xml:space="preserve">                </w:t>
      </w:r>
      <w:r w:rsidRPr="00BA79F3">
        <w:rPr>
          <w:rFonts w:ascii="Times New Roman" w:hAnsi="Times New Roman"/>
          <w:b w:val="0"/>
          <w:sz w:val="28"/>
          <w:szCs w:val="28"/>
        </w:rPr>
        <w:t xml:space="preserve">1840 звернень громадян (у 2023 році надійшло 1696 звернень, що на </w:t>
      </w:r>
      <w:r w:rsidR="000915B0">
        <w:rPr>
          <w:rFonts w:ascii="Times New Roman" w:hAnsi="Times New Roman"/>
          <w:b w:val="0"/>
          <w:sz w:val="28"/>
          <w:szCs w:val="28"/>
          <w:lang w:val="uk-UA"/>
        </w:rPr>
        <w:t xml:space="preserve">                    </w:t>
      </w:r>
      <w:r w:rsidRPr="00BA79F3">
        <w:rPr>
          <w:rFonts w:ascii="Times New Roman" w:hAnsi="Times New Roman"/>
          <w:b w:val="0"/>
          <w:sz w:val="28"/>
          <w:szCs w:val="28"/>
        </w:rPr>
        <w:t xml:space="preserve">144 звернення більше), в тому числі: 163 звернення отримано на особистому прийомі, письмових звернень надійшло 1677. Усі звернення зареєстровані в </w:t>
      </w:r>
      <w:r w:rsidRPr="00BA79F3">
        <w:rPr>
          <w:rFonts w:ascii="Times New Roman" w:eastAsia="Times New Roman" w:hAnsi="Times New Roman" w:cs="Times New Roman"/>
          <w:b w:val="0"/>
          <w:sz w:val="28"/>
          <w:szCs w:val="28"/>
          <w:lang w:eastAsia="ar-SA"/>
        </w:rPr>
        <w:t>автоматизованій системі електронного документообігу «АСКОД»</w:t>
      </w:r>
      <w:r w:rsidR="0010653A">
        <w:rPr>
          <w:rFonts w:ascii="Times New Roman" w:eastAsia="Times New Roman" w:hAnsi="Times New Roman" w:cs="Times New Roman"/>
          <w:b w:val="0"/>
          <w:sz w:val="28"/>
          <w:szCs w:val="28"/>
          <w:lang w:val="uk-UA" w:eastAsia="ar-SA"/>
        </w:rPr>
        <w:t>.</w:t>
      </w:r>
    </w:p>
    <w:p w:rsidR="00BA79F3" w:rsidRDefault="00BA79F3" w:rsidP="00BA79F3">
      <w:pPr>
        <w:pStyle w:val="ae"/>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Рішення</w:t>
      </w:r>
      <w:r w:rsidR="001608A6">
        <w:rPr>
          <w:rFonts w:ascii="Times New Roman" w:hAnsi="Times New Roman" w:cs="Times New Roman"/>
          <w:sz w:val="28"/>
          <w:szCs w:val="28"/>
        </w:rPr>
        <w:t>м</w:t>
      </w:r>
      <w:r>
        <w:rPr>
          <w:rFonts w:ascii="Times New Roman" w:hAnsi="Times New Roman" w:cs="Times New Roman"/>
          <w:sz w:val="28"/>
          <w:szCs w:val="28"/>
        </w:rPr>
        <w:t xml:space="preserve"> сільської ради від 23 грудня 2021 року № 13/24 затверджена Програма щодо забезпечення виконання заходів мобілізаційної підготовки, підготовки молоді до військової служби, проведення призову громадян на військову службу, приписки громадян до призової дільниці та соціальної підтримки сімей військовослужбовців, які прийняті на військову службу за контрактом</w:t>
      </w:r>
      <w:r w:rsidR="000915B0">
        <w:rPr>
          <w:rFonts w:ascii="Times New Roman" w:hAnsi="Times New Roman" w:cs="Times New Roman"/>
          <w:sz w:val="28"/>
          <w:szCs w:val="28"/>
        </w:rPr>
        <w:t>,</w:t>
      </w:r>
      <w:r>
        <w:rPr>
          <w:rFonts w:ascii="Times New Roman" w:hAnsi="Times New Roman" w:cs="Times New Roman"/>
          <w:sz w:val="28"/>
          <w:szCs w:val="28"/>
        </w:rPr>
        <w:t xml:space="preserve"> на території </w:t>
      </w:r>
      <w:proofErr w:type="spellStart"/>
      <w:r>
        <w:rPr>
          <w:rFonts w:ascii="Times New Roman" w:hAnsi="Times New Roman" w:cs="Times New Roman"/>
          <w:sz w:val="28"/>
          <w:szCs w:val="28"/>
        </w:rPr>
        <w:t>Підгайцівської</w:t>
      </w:r>
      <w:proofErr w:type="spellEnd"/>
      <w:r>
        <w:rPr>
          <w:rFonts w:ascii="Times New Roman" w:hAnsi="Times New Roman" w:cs="Times New Roman"/>
          <w:sz w:val="28"/>
          <w:szCs w:val="28"/>
        </w:rPr>
        <w:t xml:space="preserve"> сільської ради на 2022-2023 роки.</w:t>
      </w:r>
    </w:p>
    <w:p w:rsidR="00BF4334" w:rsidRDefault="00BA79F3" w:rsidP="00BA79F3">
      <w:pPr>
        <w:spacing w:after="0" w:line="240" w:lineRule="auto"/>
        <w:ind w:firstLine="709"/>
        <w:jc w:val="both"/>
        <w:rPr>
          <w:rFonts w:ascii="Times New Roman" w:hAnsi="Times New Roman" w:cs="Times New Roman"/>
          <w:sz w:val="28"/>
          <w:szCs w:val="28"/>
        </w:rPr>
      </w:pPr>
      <w:r>
        <w:rPr>
          <w:rFonts w:ascii="Times New Roman" w:hAnsi="Times New Roman"/>
          <w:color w:val="000000"/>
          <w:sz w:val="28"/>
          <w:szCs w:val="28"/>
        </w:rPr>
        <w:t>Розпорядженням</w:t>
      </w:r>
      <w:r w:rsidRPr="00AA1264">
        <w:t xml:space="preserve"> </w:t>
      </w:r>
      <w:r w:rsidR="001608A6" w:rsidRPr="001608A6">
        <w:rPr>
          <w:rFonts w:ascii="Times New Roman" w:hAnsi="Times New Roman" w:cs="Times New Roman"/>
          <w:sz w:val="28"/>
          <w:szCs w:val="28"/>
        </w:rPr>
        <w:t>сільського</w:t>
      </w:r>
      <w:r w:rsidR="001608A6">
        <w:t xml:space="preserve"> </w:t>
      </w:r>
      <w:r w:rsidR="001608A6" w:rsidRPr="001608A6">
        <w:rPr>
          <w:rFonts w:ascii="Times New Roman" w:hAnsi="Times New Roman" w:cs="Times New Roman"/>
          <w:sz w:val="28"/>
          <w:szCs w:val="28"/>
        </w:rPr>
        <w:t>голови</w:t>
      </w:r>
      <w:r w:rsidR="001608A6">
        <w:rPr>
          <w:rFonts w:ascii="Times New Roman" w:hAnsi="Times New Roman"/>
          <w:color w:val="000000"/>
          <w:sz w:val="28"/>
          <w:szCs w:val="28"/>
        </w:rPr>
        <w:t xml:space="preserve"> </w:t>
      </w:r>
      <w:r w:rsidRPr="00AE7F2A">
        <w:rPr>
          <w:rFonts w:ascii="Times New Roman" w:hAnsi="Times New Roman"/>
          <w:color w:val="000000"/>
          <w:sz w:val="28"/>
          <w:szCs w:val="28"/>
        </w:rPr>
        <w:t xml:space="preserve">від </w:t>
      </w:r>
      <w:r>
        <w:rPr>
          <w:rFonts w:ascii="Times New Roman" w:hAnsi="Times New Roman"/>
          <w:color w:val="000000"/>
          <w:sz w:val="28"/>
          <w:szCs w:val="28"/>
        </w:rPr>
        <w:t xml:space="preserve">19 березня </w:t>
      </w:r>
      <w:r w:rsidRPr="00AE7F2A">
        <w:rPr>
          <w:rFonts w:ascii="Times New Roman" w:hAnsi="Times New Roman"/>
          <w:color w:val="000000"/>
          <w:sz w:val="28"/>
          <w:szCs w:val="28"/>
        </w:rPr>
        <w:t>2021</w:t>
      </w:r>
      <w:r>
        <w:rPr>
          <w:rFonts w:ascii="Times New Roman" w:hAnsi="Times New Roman"/>
          <w:color w:val="000000"/>
          <w:sz w:val="28"/>
          <w:szCs w:val="28"/>
        </w:rPr>
        <w:t xml:space="preserve"> року</w:t>
      </w:r>
      <w:r w:rsidRPr="00E81922">
        <w:t xml:space="preserve"> </w:t>
      </w:r>
      <w:r>
        <w:t xml:space="preserve"> </w:t>
      </w:r>
      <w:r w:rsidRPr="00E81922">
        <w:rPr>
          <w:rFonts w:ascii="Times New Roman" w:hAnsi="Times New Roman"/>
          <w:color w:val="000000"/>
          <w:sz w:val="28"/>
          <w:szCs w:val="28"/>
        </w:rPr>
        <w:t>№ 13</w:t>
      </w:r>
      <w:r>
        <w:rPr>
          <w:rFonts w:ascii="Times New Roman" w:hAnsi="Times New Roman"/>
          <w:color w:val="000000"/>
          <w:sz w:val="28"/>
          <w:szCs w:val="28"/>
        </w:rPr>
        <w:t xml:space="preserve"> у</w:t>
      </w:r>
      <w:r w:rsidRPr="00AE7F2A">
        <w:rPr>
          <w:rFonts w:ascii="Times New Roman" w:hAnsi="Times New Roman"/>
          <w:color w:val="000000"/>
          <w:sz w:val="28"/>
          <w:szCs w:val="28"/>
        </w:rPr>
        <w:t xml:space="preserve">творено та затверджено положення і посадовий склад місцевої комісії  </w:t>
      </w:r>
      <w:r>
        <w:rPr>
          <w:rFonts w:ascii="Times New Roman" w:hAnsi="Times New Roman"/>
          <w:color w:val="000000"/>
          <w:sz w:val="28"/>
          <w:szCs w:val="28"/>
        </w:rPr>
        <w:t xml:space="preserve">з  питань техногенно-екологічної безпеки та надзвичайних ситуацій, а також розпорядженням </w:t>
      </w:r>
      <w:r w:rsidR="000915B0">
        <w:rPr>
          <w:rFonts w:ascii="Times New Roman" w:hAnsi="Times New Roman"/>
          <w:color w:val="000000"/>
          <w:sz w:val="28"/>
          <w:szCs w:val="28"/>
        </w:rPr>
        <w:t xml:space="preserve">сільського голови </w:t>
      </w:r>
      <w:r>
        <w:rPr>
          <w:rFonts w:ascii="Times New Roman" w:hAnsi="Times New Roman"/>
          <w:color w:val="000000"/>
          <w:sz w:val="28"/>
          <w:szCs w:val="28"/>
        </w:rPr>
        <w:t>від 03 лютого 2022 року № 3 у</w:t>
      </w:r>
      <w:r w:rsidRPr="00AE7F2A">
        <w:rPr>
          <w:rFonts w:ascii="Times New Roman" w:hAnsi="Times New Roman"/>
          <w:color w:val="000000"/>
          <w:sz w:val="28"/>
          <w:szCs w:val="28"/>
        </w:rPr>
        <w:t>т</w:t>
      </w:r>
      <w:r>
        <w:rPr>
          <w:rFonts w:ascii="Times New Roman" w:hAnsi="Times New Roman"/>
          <w:color w:val="000000"/>
          <w:sz w:val="28"/>
          <w:szCs w:val="28"/>
        </w:rPr>
        <w:t>ворено та затверджено положення</w:t>
      </w:r>
      <w:r w:rsidRPr="00AE7F2A">
        <w:rPr>
          <w:rFonts w:ascii="Times New Roman" w:hAnsi="Times New Roman"/>
          <w:color w:val="000000"/>
          <w:sz w:val="28"/>
          <w:szCs w:val="28"/>
        </w:rPr>
        <w:t xml:space="preserve"> місцевої комісії з </w:t>
      </w:r>
      <w:r>
        <w:rPr>
          <w:rFonts w:ascii="Times New Roman" w:hAnsi="Times New Roman"/>
          <w:color w:val="000000"/>
          <w:sz w:val="28"/>
          <w:szCs w:val="28"/>
        </w:rPr>
        <w:t>питань  евакуації</w:t>
      </w:r>
      <w:r w:rsidRPr="00AE7F2A">
        <w:rPr>
          <w:rFonts w:ascii="Times New Roman" w:hAnsi="Times New Roman"/>
          <w:color w:val="000000"/>
          <w:sz w:val="28"/>
          <w:szCs w:val="28"/>
        </w:rPr>
        <w:t>.</w:t>
      </w:r>
    </w:p>
    <w:p w:rsidR="00DD27B6" w:rsidRDefault="00DD27B6" w:rsidP="00DD27B6">
      <w:pPr>
        <w:shd w:val="clear" w:color="auto" w:fill="FFFFFF"/>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Поряд з цим, в роботі виконавчого комітету </w:t>
      </w:r>
      <w:r w:rsidR="00BA79F3">
        <w:rPr>
          <w:rFonts w:ascii="Times New Roman" w:hAnsi="Times New Roman" w:cs="Times New Roman"/>
          <w:sz w:val="28"/>
          <w:szCs w:val="28"/>
        </w:rPr>
        <w:t>сільської ради</w:t>
      </w:r>
      <w:r>
        <w:rPr>
          <w:rFonts w:ascii="Times New Roman" w:hAnsi="Times New Roman" w:cs="Times New Roman"/>
          <w:sz w:val="28"/>
          <w:szCs w:val="28"/>
        </w:rPr>
        <w:t xml:space="preserve"> є ряд упущень.</w:t>
      </w:r>
    </w:p>
    <w:p w:rsidR="00BA79F3" w:rsidRPr="00BA79F3" w:rsidRDefault="00BA79F3" w:rsidP="00BA79F3">
      <w:pPr>
        <w:spacing w:after="0" w:line="240" w:lineRule="auto"/>
        <w:ind w:firstLine="708"/>
        <w:jc w:val="both"/>
        <w:rPr>
          <w:rFonts w:ascii="Times New Roman" w:hAnsi="Times New Roman" w:cs="Times New Roman"/>
          <w:sz w:val="28"/>
          <w:szCs w:val="28"/>
        </w:rPr>
      </w:pPr>
      <w:r w:rsidRPr="00BA79F3">
        <w:rPr>
          <w:rFonts w:ascii="Times New Roman" w:hAnsi="Times New Roman"/>
          <w:color w:val="000000"/>
          <w:sz w:val="28"/>
          <w:szCs w:val="28"/>
        </w:rPr>
        <w:t>Потребують розробки Плани реагування органів управління та сил цивільного захисту у разі загрози або в</w:t>
      </w:r>
      <w:r>
        <w:rPr>
          <w:rFonts w:ascii="Times New Roman" w:hAnsi="Times New Roman"/>
          <w:color w:val="000000"/>
          <w:sz w:val="28"/>
          <w:szCs w:val="28"/>
        </w:rPr>
        <w:t xml:space="preserve">иникнення надзвичайної ситуації, </w:t>
      </w:r>
      <w:r w:rsidRPr="00BA79F3">
        <w:rPr>
          <w:rFonts w:ascii="Times New Roman" w:hAnsi="Times New Roman"/>
          <w:color w:val="000000"/>
          <w:sz w:val="28"/>
          <w:szCs w:val="28"/>
        </w:rPr>
        <w:t>План проведення заходів з евакуації населення у разі загрози або</w:t>
      </w:r>
      <w:r>
        <w:rPr>
          <w:rFonts w:ascii="Times New Roman" w:hAnsi="Times New Roman"/>
          <w:color w:val="000000"/>
          <w:sz w:val="28"/>
          <w:szCs w:val="28"/>
        </w:rPr>
        <w:t xml:space="preserve"> виникнення збройних конфліктів, а також </w:t>
      </w:r>
      <w:r w:rsidRPr="00BA79F3">
        <w:rPr>
          <w:rFonts w:ascii="Times New Roman" w:hAnsi="Times New Roman"/>
          <w:bCs/>
          <w:color w:val="000000"/>
          <w:sz w:val="28"/>
          <w:szCs w:val="28"/>
        </w:rPr>
        <w:t xml:space="preserve">План </w:t>
      </w:r>
      <w:r w:rsidRPr="00BA79F3">
        <w:rPr>
          <w:rFonts w:ascii="Times New Roman" w:hAnsi="Times New Roman"/>
          <w:bCs/>
          <w:color w:val="000000"/>
          <w:sz w:val="28"/>
          <w:szCs w:val="28"/>
          <w:shd w:val="clear" w:color="auto" w:fill="FFFFFF"/>
        </w:rPr>
        <w:t>цивільного захисту на особливий період</w:t>
      </w:r>
      <w:r>
        <w:rPr>
          <w:rFonts w:ascii="Times New Roman" w:hAnsi="Times New Roman"/>
          <w:bCs/>
          <w:color w:val="000000"/>
          <w:sz w:val="28"/>
          <w:szCs w:val="28"/>
          <w:shd w:val="clear" w:color="auto" w:fill="FFFFFF"/>
        </w:rPr>
        <w:t>.</w:t>
      </w:r>
    </w:p>
    <w:p w:rsidR="00DD27B6" w:rsidRDefault="00DD27B6" w:rsidP="00DD27B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недостатній мірі </w:t>
      </w:r>
      <w:r w:rsidR="00FD3725">
        <w:rPr>
          <w:rFonts w:ascii="Times New Roman" w:hAnsi="Times New Roman" w:cs="Times New Roman"/>
          <w:sz w:val="28"/>
          <w:szCs w:val="28"/>
        </w:rPr>
        <w:t>здійснюється</w:t>
      </w:r>
      <w:r>
        <w:rPr>
          <w:rFonts w:ascii="Times New Roman" w:hAnsi="Times New Roman" w:cs="Times New Roman"/>
          <w:sz w:val="28"/>
          <w:szCs w:val="28"/>
        </w:rPr>
        <w:t xml:space="preserve"> роз’яснювальна робота </w:t>
      </w:r>
      <w:r w:rsidR="00281004">
        <w:rPr>
          <w:rFonts w:ascii="Times New Roman" w:hAnsi="Times New Roman" w:cs="Times New Roman"/>
          <w:sz w:val="28"/>
          <w:szCs w:val="28"/>
        </w:rPr>
        <w:t xml:space="preserve">з керівниками підприємств, установ і організацій </w:t>
      </w:r>
      <w:r>
        <w:rPr>
          <w:rFonts w:ascii="Times New Roman" w:hAnsi="Times New Roman" w:cs="Times New Roman"/>
          <w:sz w:val="28"/>
          <w:szCs w:val="28"/>
        </w:rPr>
        <w:t xml:space="preserve">щодо </w:t>
      </w:r>
      <w:r>
        <w:rPr>
          <w:rFonts w:ascii="Times New Roman" w:eastAsia="Times New Roman" w:hAnsi="Times New Roman" w:cs="Times New Roman"/>
          <w:sz w:val="28"/>
          <w:szCs w:val="28"/>
        </w:rPr>
        <w:t>питань мобілізаційної підготовки та мобілізації</w:t>
      </w:r>
      <w:r>
        <w:rPr>
          <w:rFonts w:ascii="Times New Roman" w:hAnsi="Times New Roman" w:cs="Times New Roman"/>
          <w:sz w:val="28"/>
          <w:szCs w:val="28"/>
        </w:rPr>
        <w:t>.</w:t>
      </w:r>
    </w:p>
    <w:p w:rsidR="00816C46" w:rsidRPr="00816C46" w:rsidRDefault="00816C46" w:rsidP="00DD27B6">
      <w:pPr>
        <w:spacing w:after="0" w:line="240" w:lineRule="auto"/>
        <w:ind w:firstLine="709"/>
        <w:jc w:val="both"/>
        <w:rPr>
          <w:rFonts w:ascii="Times New Roman" w:hAnsi="Times New Roman" w:cs="Times New Roman"/>
          <w:sz w:val="28"/>
          <w:szCs w:val="28"/>
        </w:rPr>
      </w:pPr>
      <w:r w:rsidRPr="00816C46">
        <w:rPr>
          <w:rFonts w:ascii="Times New Roman" w:hAnsi="Times New Roman" w:cs="Times New Roman"/>
          <w:bCs/>
          <w:sz w:val="28"/>
          <w:szCs w:val="28"/>
        </w:rPr>
        <w:t xml:space="preserve">Не затверджено Положення про порядок ведення претензійної та позовної роботи в </w:t>
      </w:r>
      <w:proofErr w:type="spellStart"/>
      <w:r w:rsidRPr="00816C46">
        <w:rPr>
          <w:rFonts w:ascii="Times New Roman" w:hAnsi="Times New Roman" w:cs="Times New Roman"/>
          <w:bCs/>
          <w:sz w:val="28"/>
          <w:szCs w:val="28"/>
        </w:rPr>
        <w:t>Підгайцівській</w:t>
      </w:r>
      <w:proofErr w:type="spellEnd"/>
      <w:r w:rsidRPr="00816C46">
        <w:rPr>
          <w:rFonts w:ascii="Times New Roman" w:hAnsi="Times New Roman" w:cs="Times New Roman"/>
          <w:bCs/>
          <w:sz w:val="28"/>
          <w:szCs w:val="28"/>
        </w:rPr>
        <w:t xml:space="preserve"> сільській раді</w:t>
      </w:r>
      <w:r>
        <w:rPr>
          <w:rFonts w:ascii="Times New Roman" w:hAnsi="Times New Roman" w:cs="Times New Roman"/>
          <w:bCs/>
          <w:sz w:val="28"/>
          <w:szCs w:val="28"/>
        </w:rPr>
        <w:t>.</w:t>
      </w:r>
    </w:p>
    <w:p w:rsidR="00DD27B6" w:rsidRDefault="00DD27B6" w:rsidP="00DD27B6">
      <w:pPr>
        <w:shd w:val="clear" w:color="auto" w:fill="FFFFFF"/>
        <w:tabs>
          <w:tab w:val="left" w:pos="0"/>
        </w:tabs>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Виходячи із вищевикладеного та за результатами розгляду на нараді у начальника район</w:t>
      </w:r>
      <w:r w:rsidR="00BF4334">
        <w:rPr>
          <w:rFonts w:ascii="Times New Roman" w:hAnsi="Times New Roman" w:cs="Times New Roman"/>
          <w:sz w:val="28"/>
          <w:szCs w:val="28"/>
        </w:rPr>
        <w:t>ної військової адміністрації 03 грудня</w:t>
      </w:r>
      <w:r>
        <w:rPr>
          <w:rFonts w:ascii="Times New Roman" w:hAnsi="Times New Roman" w:cs="Times New Roman"/>
          <w:sz w:val="28"/>
          <w:szCs w:val="28"/>
        </w:rPr>
        <w:t xml:space="preserve"> 2024 року питання «Про стан здійснення делегованих повноважень органів виконавчої влади виконавч</w:t>
      </w:r>
      <w:r w:rsidR="00BF79C2">
        <w:rPr>
          <w:rFonts w:ascii="Times New Roman" w:hAnsi="Times New Roman" w:cs="Times New Roman"/>
          <w:sz w:val="28"/>
          <w:szCs w:val="28"/>
        </w:rPr>
        <w:t xml:space="preserve">им комітетом </w:t>
      </w:r>
      <w:proofErr w:type="spellStart"/>
      <w:r w:rsidR="00BF4334">
        <w:rPr>
          <w:rFonts w:ascii="Times New Roman" w:hAnsi="Times New Roman" w:cs="Times New Roman"/>
          <w:sz w:val="28"/>
          <w:szCs w:val="28"/>
        </w:rPr>
        <w:t>Підгайцівської</w:t>
      </w:r>
      <w:proofErr w:type="spellEnd"/>
      <w:r w:rsidR="00BF4334">
        <w:rPr>
          <w:rFonts w:ascii="Times New Roman" w:hAnsi="Times New Roman" w:cs="Times New Roman"/>
          <w:sz w:val="28"/>
          <w:szCs w:val="28"/>
        </w:rPr>
        <w:t xml:space="preserve"> сільської</w:t>
      </w:r>
      <w:r>
        <w:rPr>
          <w:rFonts w:ascii="Times New Roman" w:hAnsi="Times New Roman" w:cs="Times New Roman"/>
          <w:sz w:val="28"/>
          <w:szCs w:val="28"/>
        </w:rPr>
        <w:t xml:space="preserve"> ради»:</w:t>
      </w:r>
    </w:p>
    <w:p w:rsidR="00DD27B6" w:rsidRDefault="00DD27B6" w:rsidP="00DD27B6">
      <w:pPr>
        <w:shd w:val="clear" w:color="auto" w:fill="FFFFFF"/>
        <w:tabs>
          <w:tab w:val="left" w:pos="0"/>
        </w:tabs>
        <w:spacing w:after="0" w:line="240" w:lineRule="auto"/>
        <w:ind w:firstLine="700"/>
        <w:jc w:val="both"/>
        <w:rPr>
          <w:rFonts w:ascii="Times New Roman" w:hAnsi="Times New Roman" w:cs="Times New Roman"/>
          <w:sz w:val="28"/>
          <w:szCs w:val="28"/>
        </w:rPr>
      </w:pPr>
    </w:p>
    <w:p w:rsidR="00DD27B6" w:rsidRDefault="00DD27B6" w:rsidP="00DD27B6">
      <w:pPr>
        <w:pStyle w:val="a4"/>
        <w:numPr>
          <w:ilvl w:val="0"/>
          <w:numId w:val="1"/>
        </w:numPr>
        <w:rPr>
          <w:rFonts w:ascii="Times New Roman" w:hAnsi="Times New Roman" w:cs="Times New Roman"/>
          <w:b w:val="0"/>
          <w:sz w:val="28"/>
          <w:szCs w:val="28"/>
          <w:lang w:val="uk-UA"/>
        </w:rPr>
      </w:pPr>
      <w:r>
        <w:rPr>
          <w:rFonts w:ascii="Times New Roman" w:hAnsi="Times New Roman" w:cs="Times New Roman"/>
          <w:b w:val="0"/>
          <w:sz w:val="28"/>
          <w:szCs w:val="28"/>
          <w:lang w:val="uk-UA"/>
        </w:rPr>
        <w:t>ЗОБОВ’ЯЗУЮ:</w:t>
      </w:r>
    </w:p>
    <w:p w:rsidR="00DD27B6" w:rsidRDefault="00DD27B6" w:rsidP="00DD27B6">
      <w:pPr>
        <w:pStyle w:val="a4"/>
        <w:ind w:left="697"/>
        <w:rPr>
          <w:rFonts w:ascii="Times New Roman" w:hAnsi="Times New Roman" w:cs="Times New Roman"/>
          <w:b w:val="0"/>
          <w:sz w:val="28"/>
          <w:szCs w:val="28"/>
          <w:lang w:val="uk-UA"/>
        </w:rPr>
      </w:pPr>
    </w:p>
    <w:p w:rsidR="00DD27B6" w:rsidRDefault="00DD27B6" w:rsidP="00DD27B6">
      <w:pPr>
        <w:pStyle w:val="a5"/>
        <w:spacing w:after="0" w:line="240" w:lineRule="auto"/>
        <w:ind w:left="-15" w:right="-180" w:firstLine="724"/>
        <w:jc w:val="both"/>
        <w:rPr>
          <w:rFonts w:ascii="Times New Roman" w:hAnsi="Times New Roman" w:cs="Times New Roman"/>
          <w:sz w:val="28"/>
          <w:szCs w:val="28"/>
        </w:rPr>
      </w:pPr>
      <w:r>
        <w:rPr>
          <w:rFonts w:ascii="Times New Roman" w:hAnsi="Times New Roman" w:cs="Times New Roman"/>
          <w:sz w:val="28"/>
          <w:szCs w:val="28"/>
        </w:rPr>
        <w:t xml:space="preserve">1) заступника керівника апарату-начальника відділу організаційної роботи, контролю, документообігу та роботи із зверненнями громадян апарату райдержадміністрації Ігоря Гусака копію </w:t>
      </w:r>
      <w:proofErr w:type="spellStart"/>
      <w:r>
        <w:rPr>
          <w:rFonts w:ascii="Times New Roman" w:hAnsi="Times New Roman" w:cs="Times New Roman"/>
          <w:sz w:val="28"/>
          <w:szCs w:val="28"/>
        </w:rPr>
        <w:t>акта</w:t>
      </w:r>
      <w:proofErr w:type="spellEnd"/>
      <w:r>
        <w:rPr>
          <w:rFonts w:ascii="Times New Roman" w:hAnsi="Times New Roman" w:cs="Times New Roman"/>
          <w:sz w:val="28"/>
          <w:szCs w:val="28"/>
        </w:rPr>
        <w:t xml:space="preserve"> перевірки направити </w:t>
      </w:r>
      <w:proofErr w:type="spellStart"/>
      <w:r w:rsidR="00BF4334">
        <w:rPr>
          <w:rFonts w:ascii="Times New Roman" w:hAnsi="Times New Roman" w:cs="Times New Roman"/>
          <w:sz w:val="28"/>
          <w:szCs w:val="28"/>
        </w:rPr>
        <w:t>Підгайцівській</w:t>
      </w:r>
      <w:proofErr w:type="spellEnd"/>
      <w:r w:rsidR="00BF4334">
        <w:rPr>
          <w:rFonts w:ascii="Times New Roman" w:hAnsi="Times New Roman" w:cs="Times New Roman"/>
          <w:sz w:val="28"/>
          <w:szCs w:val="28"/>
        </w:rPr>
        <w:t xml:space="preserve"> сільській</w:t>
      </w:r>
      <w:r>
        <w:rPr>
          <w:rFonts w:ascii="Times New Roman" w:hAnsi="Times New Roman" w:cs="Times New Roman"/>
          <w:sz w:val="28"/>
          <w:szCs w:val="28"/>
        </w:rPr>
        <w:t xml:space="preserve"> раді для розгляду;</w:t>
      </w:r>
    </w:p>
    <w:p w:rsidR="00DD27B6" w:rsidRDefault="00DD27B6" w:rsidP="00DD27B6">
      <w:pPr>
        <w:shd w:val="clear" w:color="auto" w:fill="FFFFFF"/>
        <w:tabs>
          <w:tab w:val="left" w:pos="0"/>
          <w:tab w:val="left" w:pos="1058"/>
        </w:tabs>
        <w:spacing w:before="2" w:after="0" w:line="240" w:lineRule="auto"/>
        <w:ind w:firstLine="700"/>
        <w:jc w:val="both"/>
        <w:rPr>
          <w:rFonts w:ascii="Times New Roman" w:hAnsi="Times New Roman" w:cs="Times New Roman"/>
          <w:sz w:val="28"/>
          <w:szCs w:val="28"/>
        </w:rPr>
      </w:pPr>
    </w:p>
    <w:p w:rsidR="00DD27B6" w:rsidRDefault="00DD27B6" w:rsidP="00DD27B6">
      <w:pPr>
        <w:shd w:val="clear" w:color="auto" w:fill="FFFFFF"/>
        <w:tabs>
          <w:tab w:val="left" w:pos="0"/>
          <w:tab w:val="left" w:pos="709"/>
        </w:tabs>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 </w:t>
      </w:r>
      <w:proofErr w:type="spellStart"/>
      <w:r w:rsidR="00BF4334">
        <w:rPr>
          <w:rFonts w:ascii="Times New Roman" w:hAnsi="Times New Roman" w:cs="Times New Roman"/>
          <w:sz w:val="28"/>
          <w:szCs w:val="28"/>
        </w:rPr>
        <w:t>Підгайцівського</w:t>
      </w:r>
      <w:proofErr w:type="spellEnd"/>
      <w:r w:rsidR="00BF4334">
        <w:rPr>
          <w:rFonts w:ascii="Times New Roman" w:hAnsi="Times New Roman" w:cs="Times New Roman"/>
          <w:sz w:val="28"/>
          <w:szCs w:val="28"/>
        </w:rPr>
        <w:t xml:space="preserve"> сільського</w:t>
      </w:r>
      <w:r>
        <w:rPr>
          <w:rFonts w:ascii="Times New Roman" w:hAnsi="Times New Roman" w:cs="Times New Roman"/>
          <w:sz w:val="28"/>
          <w:szCs w:val="28"/>
        </w:rPr>
        <w:t xml:space="preserve"> голову </w:t>
      </w:r>
      <w:r w:rsidR="00BF4334">
        <w:rPr>
          <w:rFonts w:ascii="Times New Roman" w:hAnsi="Times New Roman" w:cs="Times New Roman"/>
          <w:sz w:val="28"/>
          <w:szCs w:val="28"/>
        </w:rPr>
        <w:t>Юрія Семенюка</w:t>
      </w:r>
      <w:r>
        <w:rPr>
          <w:rFonts w:ascii="Times New Roman" w:hAnsi="Times New Roman" w:cs="Times New Roman"/>
          <w:sz w:val="28"/>
          <w:szCs w:val="28"/>
        </w:rPr>
        <w:t xml:space="preserve"> </w:t>
      </w:r>
      <w:proofErr w:type="spellStart"/>
      <w:r>
        <w:rPr>
          <w:rFonts w:ascii="Times New Roman" w:hAnsi="Times New Roman" w:cs="Times New Roman"/>
          <w:sz w:val="28"/>
          <w:szCs w:val="28"/>
        </w:rPr>
        <w:t>внести</w:t>
      </w:r>
      <w:proofErr w:type="spellEnd"/>
      <w:r>
        <w:rPr>
          <w:rFonts w:ascii="Times New Roman" w:hAnsi="Times New Roman" w:cs="Times New Roman"/>
          <w:sz w:val="28"/>
          <w:szCs w:val="28"/>
        </w:rPr>
        <w:t xml:space="preserve"> надісланий акт перевірки на розгляд виконавчого органу ради. Про прийняте рішення та розроблені заходи з усунення недоліків повідомити районну державну (військову) адміністрацію в тижневий термін з дня отримання </w:t>
      </w:r>
      <w:proofErr w:type="spellStart"/>
      <w:r>
        <w:rPr>
          <w:rFonts w:ascii="Times New Roman" w:hAnsi="Times New Roman" w:cs="Times New Roman"/>
          <w:sz w:val="28"/>
          <w:szCs w:val="28"/>
        </w:rPr>
        <w:t>акта</w:t>
      </w:r>
      <w:proofErr w:type="spellEnd"/>
      <w:r>
        <w:rPr>
          <w:rFonts w:ascii="Times New Roman" w:hAnsi="Times New Roman" w:cs="Times New Roman"/>
          <w:sz w:val="28"/>
          <w:szCs w:val="28"/>
        </w:rPr>
        <w:t xml:space="preserve">; </w:t>
      </w:r>
    </w:p>
    <w:p w:rsidR="00DD27B6" w:rsidRDefault="00DD27B6" w:rsidP="00DD27B6">
      <w:pPr>
        <w:shd w:val="clear" w:color="auto" w:fill="FFFFFF"/>
        <w:tabs>
          <w:tab w:val="left" w:pos="709"/>
        </w:tabs>
        <w:spacing w:after="0" w:line="240" w:lineRule="auto"/>
        <w:ind w:firstLine="700"/>
        <w:jc w:val="both"/>
        <w:rPr>
          <w:rFonts w:ascii="Times New Roman" w:hAnsi="Times New Roman" w:cs="Times New Roman"/>
          <w:spacing w:val="-1"/>
          <w:sz w:val="28"/>
          <w:szCs w:val="28"/>
        </w:rPr>
      </w:pPr>
      <w:bookmarkStart w:id="0" w:name="_GoBack"/>
      <w:bookmarkEnd w:id="0"/>
      <w:r>
        <w:rPr>
          <w:rFonts w:ascii="Times New Roman" w:hAnsi="Times New Roman" w:cs="Times New Roman"/>
          <w:spacing w:val="-1"/>
          <w:sz w:val="28"/>
          <w:szCs w:val="28"/>
        </w:rPr>
        <w:lastRenderedPageBreak/>
        <w:t xml:space="preserve">3) виконком </w:t>
      </w:r>
      <w:proofErr w:type="spellStart"/>
      <w:r w:rsidR="00BF4334">
        <w:rPr>
          <w:rFonts w:ascii="Times New Roman" w:hAnsi="Times New Roman" w:cs="Times New Roman"/>
          <w:spacing w:val="-1"/>
          <w:sz w:val="28"/>
          <w:szCs w:val="28"/>
        </w:rPr>
        <w:t>Підгайцівської</w:t>
      </w:r>
      <w:proofErr w:type="spellEnd"/>
      <w:r w:rsidR="00BF4334">
        <w:rPr>
          <w:rFonts w:ascii="Times New Roman" w:hAnsi="Times New Roman" w:cs="Times New Roman"/>
          <w:spacing w:val="-1"/>
          <w:sz w:val="28"/>
          <w:szCs w:val="28"/>
        </w:rPr>
        <w:t xml:space="preserve"> сільської</w:t>
      </w:r>
      <w:r w:rsidR="00EC4FF4">
        <w:rPr>
          <w:rFonts w:ascii="Times New Roman" w:hAnsi="Times New Roman" w:cs="Times New Roman"/>
          <w:spacing w:val="-1"/>
          <w:sz w:val="28"/>
          <w:szCs w:val="28"/>
        </w:rPr>
        <w:t xml:space="preserve"> ради</w:t>
      </w:r>
      <w:r>
        <w:rPr>
          <w:rFonts w:ascii="Times New Roman" w:hAnsi="Times New Roman" w:cs="Times New Roman"/>
          <w:spacing w:val="-1"/>
          <w:sz w:val="28"/>
          <w:szCs w:val="28"/>
        </w:rPr>
        <w:t xml:space="preserve"> (</w:t>
      </w:r>
      <w:r w:rsidR="00BF4334">
        <w:rPr>
          <w:rFonts w:ascii="Times New Roman" w:hAnsi="Times New Roman" w:cs="Times New Roman"/>
          <w:spacing w:val="-1"/>
          <w:sz w:val="28"/>
          <w:szCs w:val="28"/>
        </w:rPr>
        <w:t>Юрій Семенюк</w:t>
      </w:r>
      <w:r>
        <w:rPr>
          <w:rFonts w:ascii="Times New Roman" w:hAnsi="Times New Roman" w:cs="Times New Roman"/>
          <w:spacing w:val="-1"/>
          <w:sz w:val="28"/>
          <w:szCs w:val="28"/>
        </w:rPr>
        <w:t>) забезпечити:</w:t>
      </w:r>
    </w:p>
    <w:p w:rsidR="00DD27B6" w:rsidRDefault="00DD27B6" w:rsidP="00DD27B6">
      <w:pPr>
        <w:shd w:val="clear" w:color="auto" w:fill="FFFFFF"/>
        <w:tabs>
          <w:tab w:val="left" w:pos="709"/>
        </w:tabs>
        <w:spacing w:after="0" w:line="240" w:lineRule="auto"/>
        <w:ind w:firstLine="700"/>
        <w:jc w:val="both"/>
        <w:rPr>
          <w:rFonts w:ascii="Times New Roman" w:hAnsi="Times New Roman"/>
          <w:color w:val="000000"/>
          <w:sz w:val="28"/>
          <w:szCs w:val="28"/>
        </w:rPr>
      </w:pPr>
      <w:r>
        <w:rPr>
          <w:rFonts w:ascii="Times New Roman" w:hAnsi="Times New Roman"/>
          <w:sz w:val="28"/>
          <w:szCs w:val="28"/>
        </w:rPr>
        <w:t xml:space="preserve">затвердження </w:t>
      </w:r>
      <w:r w:rsidR="00816C46">
        <w:rPr>
          <w:rFonts w:ascii="Times New Roman" w:hAnsi="Times New Roman"/>
          <w:color w:val="000000"/>
          <w:sz w:val="28"/>
          <w:szCs w:val="28"/>
        </w:rPr>
        <w:t>Планів</w:t>
      </w:r>
      <w:r w:rsidR="00816C46" w:rsidRPr="00BA79F3">
        <w:rPr>
          <w:rFonts w:ascii="Times New Roman" w:hAnsi="Times New Roman"/>
          <w:color w:val="000000"/>
          <w:sz w:val="28"/>
          <w:szCs w:val="28"/>
        </w:rPr>
        <w:t xml:space="preserve"> реагування органів управління та сил цивільного захисту у разі загрози або в</w:t>
      </w:r>
      <w:r w:rsidR="00816C46">
        <w:rPr>
          <w:rFonts w:ascii="Times New Roman" w:hAnsi="Times New Roman"/>
          <w:color w:val="000000"/>
          <w:sz w:val="28"/>
          <w:szCs w:val="28"/>
        </w:rPr>
        <w:t xml:space="preserve">иникнення надзвичайної ситуації, </w:t>
      </w:r>
      <w:r w:rsidR="00816C46" w:rsidRPr="00BA79F3">
        <w:rPr>
          <w:rFonts w:ascii="Times New Roman" w:hAnsi="Times New Roman"/>
          <w:color w:val="000000"/>
          <w:sz w:val="28"/>
          <w:szCs w:val="28"/>
        </w:rPr>
        <w:t>План</w:t>
      </w:r>
      <w:r w:rsidR="00816C46">
        <w:rPr>
          <w:rFonts w:ascii="Times New Roman" w:hAnsi="Times New Roman"/>
          <w:color w:val="000000"/>
          <w:sz w:val="28"/>
          <w:szCs w:val="28"/>
        </w:rPr>
        <w:t>у</w:t>
      </w:r>
      <w:r w:rsidR="00816C46" w:rsidRPr="00BA79F3">
        <w:rPr>
          <w:rFonts w:ascii="Times New Roman" w:hAnsi="Times New Roman"/>
          <w:color w:val="000000"/>
          <w:sz w:val="28"/>
          <w:szCs w:val="28"/>
        </w:rPr>
        <w:t xml:space="preserve"> проведення заходів з евакуації  населення у разі загрози або</w:t>
      </w:r>
      <w:r w:rsidR="00816C46">
        <w:rPr>
          <w:rFonts w:ascii="Times New Roman" w:hAnsi="Times New Roman"/>
          <w:color w:val="000000"/>
          <w:sz w:val="28"/>
          <w:szCs w:val="28"/>
        </w:rPr>
        <w:t xml:space="preserve"> виникнення збройних конфліктів, а також </w:t>
      </w:r>
      <w:r w:rsidR="00816C46" w:rsidRPr="00BA79F3">
        <w:rPr>
          <w:rFonts w:ascii="Times New Roman" w:hAnsi="Times New Roman"/>
          <w:bCs/>
          <w:color w:val="000000"/>
          <w:sz w:val="28"/>
          <w:szCs w:val="28"/>
        </w:rPr>
        <w:t>План</w:t>
      </w:r>
      <w:r w:rsidR="00816C46">
        <w:rPr>
          <w:rFonts w:ascii="Times New Roman" w:hAnsi="Times New Roman"/>
          <w:bCs/>
          <w:color w:val="000000"/>
          <w:sz w:val="28"/>
          <w:szCs w:val="28"/>
        </w:rPr>
        <w:t>у</w:t>
      </w:r>
      <w:r w:rsidR="00816C46" w:rsidRPr="00BA79F3">
        <w:rPr>
          <w:rFonts w:ascii="Times New Roman" w:hAnsi="Times New Roman"/>
          <w:bCs/>
          <w:color w:val="000000"/>
          <w:sz w:val="28"/>
          <w:szCs w:val="28"/>
        </w:rPr>
        <w:t xml:space="preserve"> </w:t>
      </w:r>
      <w:r w:rsidR="00816C46" w:rsidRPr="00BA79F3">
        <w:rPr>
          <w:rFonts w:ascii="Times New Roman" w:hAnsi="Times New Roman"/>
          <w:bCs/>
          <w:color w:val="000000"/>
          <w:sz w:val="28"/>
          <w:szCs w:val="28"/>
          <w:shd w:val="clear" w:color="auto" w:fill="FFFFFF"/>
        </w:rPr>
        <w:t>цивільного захисту на особливий період</w:t>
      </w:r>
      <w:r>
        <w:rPr>
          <w:rFonts w:ascii="Times New Roman" w:hAnsi="Times New Roman"/>
          <w:color w:val="000000"/>
          <w:sz w:val="28"/>
          <w:szCs w:val="28"/>
        </w:rPr>
        <w:t>;</w:t>
      </w:r>
    </w:p>
    <w:p w:rsidR="00DD27B6" w:rsidRDefault="00DD27B6" w:rsidP="00DD27B6">
      <w:pPr>
        <w:shd w:val="clear" w:color="auto" w:fill="FFFFFF"/>
        <w:tabs>
          <w:tab w:val="left" w:pos="709"/>
        </w:tabs>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проведення роз’яснювальної роботи </w:t>
      </w:r>
      <w:r w:rsidR="000B2989">
        <w:rPr>
          <w:rFonts w:ascii="Times New Roman" w:hAnsi="Times New Roman" w:cs="Times New Roman"/>
          <w:sz w:val="28"/>
          <w:szCs w:val="28"/>
        </w:rPr>
        <w:t xml:space="preserve">з керівниками підприємств, установ і організацій </w:t>
      </w:r>
      <w:r>
        <w:rPr>
          <w:rFonts w:ascii="Times New Roman" w:hAnsi="Times New Roman" w:cs="Times New Roman"/>
          <w:sz w:val="28"/>
          <w:szCs w:val="28"/>
        </w:rPr>
        <w:t xml:space="preserve">щодо </w:t>
      </w:r>
      <w:r>
        <w:rPr>
          <w:rFonts w:ascii="Times New Roman" w:eastAsia="Times New Roman" w:hAnsi="Times New Roman" w:cs="Times New Roman"/>
          <w:sz w:val="28"/>
          <w:szCs w:val="28"/>
        </w:rPr>
        <w:t>питань мобілізаційної підготовки та мобілізації</w:t>
      </w:r>
      <w:r>
        <w:rPr>
          <w:rFonts w:ascii="Times New Roman" w:hAnsi="Times New Roman" w:cs="Times New Roman"/>
          <w:sz w:val="28"/>
          <w:szCs w:val="28"/>
        </w:rPr>
        <w:t>;</w:t>
      </w:r>
      <w:r w:rsidR="00281004">
        <w:rPr>
          <w:rFonts w:ascii="Times New Roman" w:hAnsi="Times New Roman" w:cs="Times New Roman"/>
          <w:sz w:val="28"/>
          <w:szCs w:val="28"/>
        </w:rPr>
        <w:t xml:space="preserve"> </w:t>
      </w:r>
    </w:p>
    <w:p w:rsidR="00DD27B6" w:rsidRDefault="00DD27B6" w:rsidP="00DD27B6">
      <w:pPr>
        <w:shd w:val="clear" w:color="auto" w:fill="FFFFFF"/>
        <w:tabs>
          <w:tab w:val="left" w:pos="709"/>
        </w:tabs>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посилення контролю за розглядом звернень  військовослужбовців та членів їх сімей, родин загиблих військовослужбовців, громадян України, які переміщені з тимчасово окупованих територій та</w:t>
      </w:r>
      <w:r w:rsidR="00BF79C2">
        <w:rPr>
          <w:rFonts w:ascii="Times New Roman" w:hAnsi="Times New Roman" w:cs="Times New Roman"/>
          <w:sz w:val="28"/>
          <w:szCs w:val="28"/>
        </w:rPr>
        <w:t xml:space="preserve"> районів проведення бойових дій</w:t>
      </w:r>
      <w:r>
        <w:rPr>
          <w:rFonts w:ascii="Times New Roman" w:hAnsi="Times New Roman" w:cs="Times New Roman"/>
          <w:sz w:val="28"/>
          <w:szCs w:val="28"/>
        </w:rPr>
        <w:t xml:space="preserve">; </w:t>
      </w:r>
    </w:p>
    <w:p w:rsidR="00DD27B6" w:rsidRDefault="00816C46" w:rsidP="00DD27B6">
      <w:pPr>
        <w:spacing w:after="0" w:line="240" w:lineRule="auto"/>
        <w:ind w:right="56" w:firstLine="708"/>
        <w:jc w:val="both"/>
        <w:rPr>
          <w:rFonts w:ascii="Times New Roman" w:eastAsia="Times New Roman" w:hAnsi="Times New Roman"/>
          <w:color w:val="000000"/>
          <w:sz w:val="28"/>
          <w:szCs w:val="28"/>
        </w:rPr>
      </w:pPr>
      <w:r>
        <w:rPr>
          <w:rFonts w:ascii="Times New Roman" w:hAnsi="Times New Roman" w:cs="Times New Roman"/>
          <w:sz w:val="28"/>
          <w:szCs w:val="28"/>
        </w:rPr>
        <w:t>упорядкування та складання описів</w:t>
      </w:r>
      <w:r w:rsidRPr="00816C46">
        <w:rPr>
          <w:rFonts w:ascii="Times New Roman" w:hAnsi="Times New Roman" w:cs="Times New Roman"/>
          <w:sz w:val="28"/>
          <w:szCs w:val="28"/>
        </w:rPr>
        <w:t xml:space="preserve"> на документи постійного зберігання, з кадрових питань (особового складу), тривалого (понад 10 років)</w:t>
      </w:r>
      <w:r w:rsidR="00E136B0">
        <w:rPr>
          <w:rFonts w:ascii="Times New Roman" w:hAnsi="Times New Roman" w:cs="Times New Roman"/>
          <w:sz w:val="28"/>
          <w:szCs w:val="28"/>
        </w:rPr>
        <w:t xml:space="preserve"> зберігання за 2015 - 2018 роки</w:t>
      </w:r>
      <w:r w:rsidR="00DD27B6">
        <w:rPr>
          <w:rFonts w:ascii="Times New Roman" w:eastAsia="Times New Roman" w:hAnsi="Times New Roman"/>
          <w:color w:val="000000"/>
          <w:sz w:val="28"/>
          <w:szCs w:val="28"/>
        </w:rPr>
        <w:t>;</w:t>
      </w:r>
    </w:p>
    <w:p w:rsidR="00DD27B6" w:rsidRDefault="00DD27B6" w:rsidP="00DD27B6">
      <w:pPr>
        <w:pStyle w:val="a4"/>
        <w:tabs>
          <w:tab w:val="left" w:pos="900"/>
        </w:tabs>
        <w:ind w:firstLine="700"/>
        <w:rPr>
          <w:rFonts w:ascii="Times New Roman" w:hAnsi="Times New Roman" w:cs="Times New Roman"/>
          <w:b w:val="0"/>
          <w:sz w:val="28"/>
          <w:szCs w:val="28"/>
          <w:lang w:val="uk-UA"/>
        </w:rPr>
      </w:pPr>
      <w:r>
        <w:rPr>
          <w:rFonts w:ascii="Times New Roman" w:hAnsi="Times New Roman" w:cs="Times New Roman"/>
          <w:b w:val="0"/>
          <w:sz w:val="28"/>
          <w:szCs w:val="28"/>
          <w:lang w:val="uk-UA"/>
        </w:rPr>
        <w:t xml:space="preserve">інформування районної державної (військової) адміністрації про проведену роботу, визначену підпунктом 3 </w:t>
      </w:r>
      <w:r w:rsidR="00281004">
        <w:rPr>
          <w:rFonts w:ascii="Times New Roman" w:hAnsi="Times New Roman" w:cs="Times New Roman"/>
          <w:b w:val="0"/>
          <w:sz w:val="28"/>
          <w:szCs w:val="28"/>
          <w:lang w:val="uk-UA"/>
        </w:rPr>
        <w:t xml:space="preserve">пункту 1 </w:t>
      </w:r>
      <w:r>
        <w:rPr>
          <w:rFonts w:ascii="Times New Roman" w:hAnsi="Times New Roman" w:cs="Times New Roman"/>
          <w:b w:val="0"/>
          <w:sz w:val="28"/>
          <w:szCs w:val="28"/>
          <w:lang w:val="uk-UA"/>
        </w:rPr>
        <w:t xml:space="preserve">розпорядження, до </w:t>
      </w:r>
      <w:r w:rsidR="00CE67E6">
        <w:rPr>
          <w:rFonts w:ascii="Times New Roman" w:hAnsi="Times New Roman" w:cs="Times New Roman"/>
          <w:b w:val="0"/>
          <w:sz w:val="28"/>
          <w:szCs w:val="28"/>
          <w:lang w:val="uk-UA"/>
        </w:rPr>
        <w:t xml:space="preserve">                 </w:t>
      </w:r>
      <w:r>
        <w:rPr>
          <w:rFonts w:ascii="Times New Roman" w:hAnsi="Times New Roman" w:cs="Times New Roman"/>
          <w:b w:val="0"/>
          <w:sz w:val="28"/>
          <w:szCs w:val="28"/>
          <w:lang w:val="uk-UA"/>
        </w:rPr>
        <w:t xml:space="preserve">01 </w:t>
      </w:r>
      <w:r w:rsidR="00BF4334">
        <w:rPr>
          <w:rFonts w:ascii="Times New Roman" w:hAnsi="Times New Roman" w:cs="Times New Roman"/>
          <w:b w:val="0"/>
          <w:sz w:val="28"/>
          <w:szCs w:val="28"/>
          <w:lang w:val="uk-UA"/>
        </w:rPr>
        <w:t>червня</w:t>
      </w:r>
      <w:r w:rsidR="00BF79C2">
        <w:rPr>
          <w:rFonts w:ascii="Times New Roman" w:hAnsi="Times New Roman" w:cs="Times New Roman"/>
          <w:b w:val="0"/>
          <w:sz w:val="28"/>
          <w:szCs w:val="28"/>
          <w:lang w:val="uk-UA"/>
        </w:rPr>
        <w:t xml:space="preserve"> </w:t>
      </w:r>
      <w:r>
        <w:rPr>
          <w:rFonts w:ascii="Times New Roman" w:hAnsi="Times New Roman" w:cs="Times New Roman"/>
          <w:b w:val="0"/>
          <w:sz w:val="28"/>
          <w:szCs w:val="28"/>
          <w:lang w:val="uk-UA"/>
        </w:rPr>
        <w:t>2025 року.</w:t>
      </w:r>
    </w:p>
    <w:p w:rsidR="00DD27B6" w:rsidRPr="00BF79C2" w:rsidRDefault="00DD27B6" w:rsidP="00DD27B6">
      <w:pPr>
        <w:pStyle w:val="a4"/>
        <w:tabs>
          <w:tab w:val="left" w:pos="900"/>
        </w:tabs>
        <w:ind w:firstLine="700"/>
        <w:rPr>
          <w:rFonts w:ascii="Times New Roman" w:hAnsi="Times New Roman" w:cs="Times New Roman"/>
          <w:sz w:val="28"/>
          <w:szCs w:val="28"/>
          <w:lang w:val="uk-UA"/>
        </w:rPr>
      </w:pPr>
    </w:p>
    <w:p w:rsidR="00DD27B6" w:rsidRDefault="00DD27B6" w:rsidP="00DD27B6">
      <w:pPr>
        <w:shd w:val="clear" w:color="auto" w:fill="FFFFFF"/>
        <w:tabs>
          <w:tab w:val="left" w:pos="0"/>
          <w:tab w:val="left" w:pos="709"/>
        </w:tabs>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ab/>
        <w:t xml:space="preserve">2. Контроль за виконанням цього розпорядження покласти на керівника апарату райдержадміністрації Наталію </w:t>
      </w:r>
      <w:proofErr w:type="spellStart"/>
      <w:r>
        <w:rPr>
          <w:rFonts w:ascii="Times New Roman" w:hAnsi="Times New Roman" w:cs="Times New Roman"/>
          <w:sz w:val="28"/>
          <w:szCs w:val="28"/>
        </w:rPr>
        <w:t>Березну</w:t>
      </w:r>
      <w:proofErr w:type="spellEnd"/>
      <w:r>
        <w:rPr>
          <w:rFonts w:ascii="Times New Roman" w:hAnsi="Times New Roman" w:cs="Times New Roman"/>
          <w:sz w:val="28"/>
          <w:szCs w:val="28"/>
        </w:rPr>
        <w:t>.</w:t>
      </w:r>
    </w:p>
    <w:p w:rsidR="00DD27B6" w:rsidRDefault="00DD27B6" w:rsidP="00DD27B6">
      <w:pPr>
        <w:shd w:val="clear" w:color="auto" w:fill="FFFFFF"/>
        <w:tabs>
          <w:tab w:val="left" w:pos="709"/>
        </w:tabs>
        <w:spacing w:after="0" w:line="240" w:lineRule="auto"/>
        <w:ind w:firstLine="70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rsidR="00DD27B6" w:rsidRDefault="00DD27B6" w:rsidP="00DD27B6">
      <w:pPr>
        <w:shd w:val="clear" w:color="auto" w:fill="FFFFFF"/>
        <w:tabs>
          <w:tab w:val="left" w:pos="709"/>
        </w:tabs>
        <w:spacing w:after="0" w:line="240" w:lineRule="auto"/>
        <w:ind w:firstLine="700"/>
        <w:jc w:val="both"/>
        <w:rPr>
          <w:rFonts w:ascii="Times New Roman" w:hAnsi="Times New Roman" w:cs="Times New Roman"/>
          <w:sz w:val="28"/>
          <w:szCs w:val="28"/>
          <w:lang w:val="ru-RU"/>
        </w:rPr>
      </w:pPr>
    </w:p>
    <w:p w:rsidR="00DD27B6" w:rsidRDefault="00DD27B6" w:rsidP="00DD27B6">
      <w:pPr>
        <w:spacing w:after="0" w:line="240" w:lineRule="auto"/>
        <w:ind w:firstLine="708"/>
        <w:jc w:val="both"/>
        <w:rPr>
          <w:rFonts w:ascii="Times New Roman" w:hAnsi="Times New Roman"/>
          <w:color w:val="000000"/>
          <w:sz w:val="28"/>
          <w:szCs w:val="28"/>
        </w:rPr>
      </w:pPr>
    </w:p>
    <w:p w:rsidR="00DD27B6" w:rsidRDefault="00DD27B6" w:rsidP="00DD27B6">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Начальник                                                                                   </w:t>
      </w:r>
      <w:r>
        <w:rPr>
          <w:rFonts w:ascii="Times New Roman" w:eastAsia="Times New Roman" w:hAnsi="Times New Roman" w:cs="Times New Roman"/>
          <w:b/>
          <w:sz w:val="28"/>
          <w:szCs w:val="28"/>
          <w:lang w:eastAsia="ru-RU"/>
        </w:rPr>
        <w:t>Анатолій КОСТИК</w:t>
      </w:r>
    </w:p>
    <w:p w:rsidR="00DD27B6" w:rsidRDefault="00DD27B6" w:rsidP="00DD27B6">
      <w:pPr>
        <w:spacing w:after="0"/>
        <w:rPr>
          <w:sz w:val="28"/>
          <w:szCs w:val="28"/>
        </w:rPr>
      </w:pPr>
    </w:p>
    <w:p w:rsidR="00DD27B6" w:rsidRDefault="00DD27B6" w:rsidP="00DD27B6">
      <w:pPr>
        <w:spacing w:after="0"/>
        <w:rPr>
          <w:sz w:val="28"/>
          <w:szCs w:val="28"/>
        </w:rPr>
      </w:pPr>
    </w:p>
    <w:p w:rsidR="00C11C73" w:rsidRDefault="00C11C73" w:rsidP="00DD27B6">
      <w:pPr>
        <w:spacing w:after="0"/>
        <w:rPr>
          <w:sz w:val="28"/>
          <w:szCs w:val="28"/>
        </w:rPr>
      </w:pPr>
    </w:p>
    <w:p w:rsidR="00DD27B6" w:rsidRDefault="00DD27B6" w:rsidP="00DD27B6">
      <w:pPr>
        <w:spacing w:after="0" w:line="240" w:lineRule="auto"/>
        <w:jc w:val="both"/>
      </w:pPr>
      <w:r>
        <w:rPr>
          <w:rFonts w:ascii="Times New Roman" w:hAnsi="Times New Roman" w:cs="Times New Roman"/>
          <w:sz w:val="28"/>
          <w:szCs w:val="28"/>
        </w:rPr>
        <w:t>Ігор Гусак 728 033</w:t>
      </w:r>
    </w:p>
    <w:p w:rsidR="00DD27B6" w:rsidRDefault="00DD27B6" w:rsidP="00DD27B6"/>
    <w:p w:rsidR="0044190E" w:rsidRDefault="0044190E"/>
    <w:sectPr w:rsidR="0044190E" w:rsidSect="00A174AB">
      <w:headerReference w:type="default" r:id="rId9"/>
      <w:pgSz w:w="11906" w:h="16838"/>
      <w:pgMar w:top="567"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04C" w:rsidRDefault="004C704C" w:rsidP="00A174AB">
      <w:pPr>
        <w:spacing w:after="0" w:line="240" w:lineRule="auto"/>
      </w:pPr>
      <w:r>
        <w:separator/>
      </w:r>
    </w:p>
  </w:endnote>
  <w:endnote w:type="continuationSeparator" w:id="0">
    <w:p w:rsidR="004C704C" w:rsidRDefault="004C704C" w:rsidP="00A174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04C" w:rsidRDefault="004C704C" w:rsidP="00A174AB">
      <w:pPr>
        <w:spacing w:after="0" w:line="240" w:lineRule="auto"/>
      </w:pPr>
      <w:r>
        <w:separator/>
      </w:r>
    </w:p>
  </w:footnote>
  <w:footnote w:type="continuationSeparator" w:id="0">
    <w:p w:rsidR="004C704C" w:rsidRDefault="004C704C" w:rsidP="00A174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313302"/>
      <w:docPartObj>
        <w:docPartGallery w:val="Page Numbers (Top of Page)"/>
        <w:docPartUnique/>
      </w:docPartObj>
    </w:sdtPr>
    <w:sdtEndPr>
      <w:rPr>
        <w:rFonts w:ascii="Times New Roman" w:hAnsi="Times New Roman" w:cs="Times New Roman"/>
        <w:sz w:val="28"/>
        <w:szCs w:val="28"/>
      </w:rPr>
    </w:sdtEndPr>
    <w:sdtContent>
      <w:p w:rsidR="00A174AB" w:rsidRPr="00A174AB" w:rsidRDefault="00A174AB">
        <w:pPr>
          <w:pStyle w:val="a8"/>
          <w:jc w:val="center"/>
          <w:rPr>
            <w:rFonts w:ascii="Times New Roman" w:hAnsi="Times New Roman" w:cs="Times New Roman"/>
            <w:sz w:val="28"/>
            <w:szCs w:val="28"/>
          </w:rPr>
        </w:pPr>
        <w:r w:rsidRPr="00A174AB">
          <w:rPr>
            <w:rFonts w:ascii="Times New Roman" w:hAnsi="Times New Roman" w:cs="Times New Roman"/>
            <w:sz w:val="28"/>
            <w:szCs w:val="28"/>
          </w:rPr>
          <w:fldChar w:fldCharType="begin"/>
        </w:r>
        <w:r w:rsidRPr="00A174AB">
          <w:rPr>
            <w:rFonts w:ascii="Times New Roman" w:hAnsi="Times New Roman" w:cs="Times New Roman"/>
            <w:sz w:val="28"/>
            <w:szCs w:val="28"/>
          </w:rPr>
          <w:instrText>PAGE   \* MERGEFORMAT</w:instrText>
        </w:r>
        <w:r w:rsidRPr="00A174AB">
          <w:rPr>
            <w:rFonts w:ascii="Times New Roman" w:hAnsi="Times New Roman" w:cs="Times New Roman"/>
            <w:sz w:val="28"/>
            <w:szCs w:val="28"/>
          </w:rPr>
          <w:fldChar w:fldCharType="separate"/>
        </w:r>
        <w:r w:rsidR="006B752D" w:rsidRPr="006B752D">
          <w:rPr>
            <w:rFonts w:ascii="Times New Roman" w:hAnsi="Times New Roman" w:cs="Times New Roman"/>
            <w:noProof/>
            <w:sz w:val="28"/>
            <w:szCs w:val="28"/>
            <w:lang w:val="ru-RU"/>
          </w:rPr>
          <w:t>2</w:t>
        </w:r>
        <w:r w:rsidRPr="00A174AB">
          <w:rPr>
            <w:rFonts w:ascii="Times New Roman" w:hAnsi="Times New Roman" w:cs="Times New Roman"/>
            <w:sz w:val="28"/>
            <w:szCs w:val="28"/>
          </w:rPr>
          <w:fldChar w:fldCharType="end"/>
        </w:r>
      </w:p>
    </w:sdtContent>
  </w:sdt>
  <w:p w:rsidR="00A174AB" w:rsidRDefault="00A174AB">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8704E"/>
    <w:multiLevelType w:val="hybridMultilevel"/>
    <w:tmpl w:val="7174F040"/>
    <w:lvl w:ilvl="0" w:tplc="4A0E891C">
      <w:start w:val="1"/>
      <w:numFmt w:val="decimal"/>
      <w:lvlText w:val="%1."/>
      <w:lvlJc w:val="left"/>
      <w:pPr>
        <w:ind w:left="1057" w:hanging="360"/>
      </w:pPr>
    </w:lvl>
    <w:lvl w:ilvl="1" w:tplc="04220019">
      <w:start w:val="1"/>
      <w:numFmt w:val="lowerLetter"/>
      <w:lvlText w:val="%2."/>
      <w:lvlJc w:val="left"/>
      <w:pPr>
        <w:ind w:left="1777" w:hanging="360"/>
      </w:pPr>
    </w:lvl>
    <w:lvl w:ilvl="2" w:tplc="0422001B">
      <w:start w:val="1"/>
      <w:numFmt w:val="lowerRoman"/>
      <w:lvlText w:val="%3."/>
      <w:lvlJc w:val="right"/>
      <w:pPr>
        <w:ind w:left="2497" w:hanging="180"/>
      </w:pPr>
    </w:lvl>
    <w:lvl w:ilvl="3" w:tplc="0422000F">
      <w:start w:val="1"/>
      <w:numFmt w:val="decimal"/>
      <w:lvlText w:val="%4."/>
      <w:lvlJc w:val="left"/>
      <w:pPr>
        <w:ind w:left="3217" w:hanging="360"/>
      </w:pPr>
    </w:lvl>
    <w:lvl w:ilvl="4" w:tplc="04220019">
      <w:start w:val="1"/>
      <w:numFmt w:val="lowerLetter"/>
      <w:lvlText w:val="%5."/>
      <w:lvlJc w:val="left"/>
      <w:pPr>
        <w:ind w:left="3937" w:hanging="360"/>
      </w:pPr>
    </w:lvl>
    <w:lvl w:ilvl="5" w:tplc="0422001B">
      <w:start w:val="1"/>
      <w:numFmt w:val="lowerRoman"/>
      <w:lvlText w:val="%6."/>
      <w:lvlJc w:val="right"/>
      <w:pPr>
        <w:ind w:left="4657" w:hanging="180"/>
      </w:pPr>
    </w:lvl>
    <w:lvl w:ilvl="6" w:tplc="0422000F">
      <w:start w:val="1"/>
      <w:numFmt w:val="decimal"/>
      <w:lvlText w:val="%7."/>
      <w:lvlJc w:val="left"/>
      <w:pPr>
        <w:ind w:left="5377" w:hanging="360"/>
      </w:pPr>
    </w:lvl>
    <w:lvl w:ilvl="7" w:tplc="04220019">
      <w:start w:val="1"/>
      <w:numFmt w:val="lowerLetter"/>
      <w:lvlText w:val="%8."/>
      <w:lvlJc w:val="left"/>
      <w:pPr>
        <w:ind w:left="6097" w:hanging="360"/>
      </w:pPr>
    </w:lvl>
    <w:lvl w:ilvl="8" w:tplc="0422001B">
      <w:start w:val="1"/>
      <w:numFmt w:val="lowerRoman"/>
      <w:lvlText w:val="%9."/>
      <w:lvlJc w:val="right"/>
      <w:pPr>
        <w:ind w:left="681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8C9"/>
    <w:rsid w:val="00020008"/>
    <w:rsid w:val="000915B0"/>
    <w:rsid w:val="000B0CF0"/>
    <w:rsid w:val="000B2989"/>
    <w:rsid w:val="00100DD4"/>
    <w:rsid w:val="0010653A"/>
    <w:rsid w:val="00111B36"/>
    <w:rsid w:val="001608A6"/>
    <w:rsid w:val="001C3A86"/>
    <w:rsid w:val="00202684"/>
    <w:rsid w:val="00245033"/>
    <w:rsid w:val="00281004"/>
    <w:rsid w:val="00311697"/>
    <w:rsid w:val="003971D3"/>
    <w:rsid w:val="00405780"/>
    <w:rsid w:val="0044190E"/>
    <w:rsid w:val="004C704C"/>
    <w:rsid w:val="00572E50"/>
    <w:rsid w:val="00692714"/>
    <w:rsid w:val="006B752D"/>
    <w:rsid w:val="006D3AA6"/>
    <w:rsid w:val="00816C46"/>
    <w:rsid w:val="008802BE"/>
    <w:rsid w:val="008D0A5B"/>
    <w:rsid w:val="00983916"/>
    <w:rsid w:val="009B3E6C"/>
    <w:rsid w:val="009D105D"/>
    <w:rsid w:val="00A174AB"/>
    <w:rsid w:val="00A72487"/>
    <w:rsid w:val="00BA79F3"/>
    <w:rsid w:val="00BE7CAA"/>
    <w:rsid w:val="00BF32C8"/>
    <w:rsid w:val="00BF4334"/>
    <w:rsid w:val="00BF79C2"/>
    <w:rsid w:val="00C11C73"/>
    <w:rsid w:val="00C2469C"/>
    <w:rsid w:val="00CE67E6"/>
    <w:rsid w:val="00D31FA5"/>
    <w:rsid w:val="00D82752"/>
    <w:rsid w:val="00DD27B6"/>
    <w:rsid w:val="00E136B0"/>
    <w:rsid w:val="00E637CA"/>
    <w:rsid w:val="00EA2FFF"/>
    <w:rsid w:val="00EC4FF4"/>
    <w:rsid w:val="00EE28C9"/>
    <w:rsid w:val="00F41DD7"/>
    <w:rsid w:val="00F90BD9"/>
    <w:rsid w:val="00FD37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29DA0"/>
  <w15:chartTrackingRefBased/>
  <w15:docId w15:val="{9C5C150F-D030-49D3-A008-A5443165C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7B6"/>
    <w:pPr>
      <w:spacing w:after="200" w:line="276" w:lineRule="auto"/>
    </w:pPr>
    <w:rPr>
      <w:rFonts w:eastAsiaTheme="minorEastAsia"/>
      <w:lang w:eastAsia="uk-UA"/>
    </w:rPr>
  </w:style>
  <w:style w:type="paragraph" w:styleId="1">
    <w:name w:val="heading 1"/>
    <w:basedOn w:val="a"/>
    <w:next w:val="a"/>
    <w:link w:val="10"/>
    <w:uiPriority w:val="9"/>
    <w:qFormat/>
    <w:rsid w:val="00BA79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ий текст Знак Знак Знак Знак1,Основний текст Знак Знак Знак Знак Знак,Основний текст Знак Знак Знак Знак Знак Знак Знак Знак Знак Знак Знак,Знак Знак Знак Знак Знак Знак Знак"/>
    <w:link w:val="a4"/>
    <w:locked/>
    <w:rsid w:val="00DD27B6"/>
    <w:rPr>
      <w:b/>
      <w:bCs/>
      <w:noProof/>
      <w:lang w:val="ru-RU" w:eastAsia="ru-RU"/>
    </w:rPr>
  </w:style>
  <w:style w:type="paragraph" w:styleId="a4">
    <w:name w:val="Body Text"/>
    <w:aliases w:val="Основний текст Знак Знак Знак,Основний текст Знак Знак Знак Знак,Основний текст Знак Знак Знак Знак Знак Знак Знак Знак Знак Знак,Знак Знак Знак Знак Знак Знак"/>
    <w:basedOn w:val="a"/>
    <w:link w:val="a3"/>
    <w:semiHidden/>
    <w:unhideWhenUsed/>
    <w:rsid w:val="00DD27B6"/>
    <w:pPr>
      <w:spacing w:after="0" w:line="240" w:lineRule="auto"/>
      <w:jc w:val="both"/>
    </w:pPr>
    <w:rPr>
      <w:rFonts w:eastAsiaTheme="minorHAnsi"/>
      <w:b/>
      <w:bCs/>
      <w:noProof/>
      <w:lang w:val="ru-RU" w:eastAsia="ru-RU"/>
    </w:rPr>
  </w:style>
  <w:style w:type="character" w:customStyle="1" w:styleId="11">
    <w:name w:val="Основной текст Знак1"/>
    <w:basedOn w:val="a0"/>
    <w:uiPriority w:val="99"/>
    <w:semiHidden/>
    <w:rsid w:val="00DD27B6"/>
    <w:rPr>
      <w:rFonts w:eastAsiaTheme="minorEastAsia"/>
      <w:lang w:eastAsia="uk-UA"/>
    </w:rPr>
  </w:style>
  <w:style w:type="paragraph" w:styleId="a5">
    <w:name w:val="Body Text Indent"/>
    <w:basedOn w:val="a"/>
    <w:link w:val="a6"/>
    <w:uiPriority w:val="99"/>
    <w:semiHidden/>
    <w:unhideWhenUsed/>
    <w:rsid w:val="00DD27B6"/>
    <w:pPr>
      <w:spacing w:after="120"/>
      <w:ind w:left="283"/>
    </w:pPr>
  </w:style>
  <w:style w:type="character" w:customStyle="1" w:styleId="a6">
    <w:name w:val="Основной текст с отступом Знак"/>
    <w:basedOn w:val="a0"/>
    <w:link w:val="a5"/>
    <w:uiPriority w:val="99"/>
    <w:semiHidden/>
    <w:rsid w:val="00DD27B6"/>
    <w:rPr>
      <w:rFonts w:eastAsiaTheme="minorEastAsia"/>
      <w:lang w:eastAsia="uk-UA"/>
    </w:rPr>
  </w:style>
  <w:style w:type="table" w:styleId="a7">
    <w:name w:val="Table Grid"/>
    <w:basedOn w:val="a1"/>
    <w:uiPriority w:val="59"/>
    <w:rsid w:val="00DD27B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59"/>
    <w:rsid w:val="00DD27B6"/>
    <w:pPr>
      <w:spacing w:after="0" w:line="240" w:lineRule="auto"/>
    </w:pPr>
    <w:rPr>
      <w:rFonts w:eastAsia="Times New Roman"/>
      <w:lang w:val="ru-RU"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unhideWhenUsed/>
    <w:rsid w:val="00A174AB"/>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A174AB"/>
    <w:rPr>
      <w:rFonts w:eastAsiaTheme="minorEastAsia"/>
      <w:lang w:eastAsia="uk-UA"/>
    </w:rPr>
  </w:style>
  <w:style w:type="paragraph" w:styleId="aa">
    <w:name w:val="footer"/>
    <w:basedOn w:val="a"/>
    <w:link w:val="ab"/>
    <w:uiPriority w:val="99"/>
    <w:unhideWhenUsed/>
    <w:rsid w:val="00A174AB"/>
    <w:pPr>
      <w:tabs>
        <w:tab w:val="center" w:pos="4819"/>
        <w:tab w:val="right" w:pos="9639"/>
      </w:tabs>
      <w:spacing w:after="0" w:line="240" w:lineRule="auto"/>
    </w:pPr>
  </w:style>
  <w:style w:type="character" w:customStyle="1" w:styleId="ab">
    <w:name w:val="Нижний колонтитул Знак"/>
    <w:basedOn w:val="a0"/>
    <w:link w:val="aa"/>
    <w:uiPriority w:val="99"/>
    <w:rsid w:val="00A174AB"/>
    <w:rPr>
      <w:rFonts w:eastAsiaTheme="minorEastAsia"/>
      <w:lang w:eastAsia="uk-UA"/>
    </w:rPr>
  </w:style>
  <w:style w:type="paragraph" w:styleId="ac">
    <w:name w:val="Balloon Text"/>
    <w:basedOn w:val="a"/>
    <w:link w:val="ad"/>
    <w:uiPriority w:val="99"/>
    <w:semiHidden/>
    <w:unhideWhenUsed/>
    <w:rsid w:val="00572E5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72E50"/>
    <w:rPr>
      <w:rFonts w:ascii="Segoe UI" w:eastAsiaTheme="minorEastAsia" w:hAnsi="Segoe UI" w:cs="Segoe UI"/>
      <w:sz w:val="18"/>
      <w:szCs w:val="18"/>
      <w:lang w:eastAsia="uk-UA"/>
    </w:rPr>
  </w:style>
  <w:style w:type="paragraph" w:styleId="ae">
    <w:name w:val="List Paragraph"/>
    <w:aliases w:val="просто,List Paragraph1,Абзац списка3,Абзац списка11,Абзац списка2,List Paragraph2,Абзац списка111,Recommendatio,Párrafo de lista,OBC Bullet,List Paragraph Char Char Char,Indicator Text,Colorful List - Accent 11"/>
    <w:basedOn w:val="a"/>
    <w:link w:val="af"/>
    <w:uiPriority w:val="1"/>
    <w:qFormat/>
    <w:rsid w:val="00BA79F3"/>
    <w:pPr>
      <w:ind w:left="720"/>
      <w:contextualSpacing/>
    </w:pPr>
    <w:rPr>
      <w:rFonts w:eastAsiaTheme="minorHAnsi"/>
      <w:lang w:eastAsia="en-US"/>
    </w:rPr>
  </w:style>
  <w:style w:type="character" w:customStyle="1" w:styleId="af">
    <w:name w:val="Абзац списка Знак"/>
    <w:aliases w:val="просто Знак,List Paragraph1 Знак,Абзац списка3 Знак,Абзац списка11 Знак,Абзац списка2 Знак,List Paragraph2 Знак,Абзац списка111 Знак,Recommendatio Знак,Párrafo de lista Знак,OBC Bullet Знак,List Paragraph Char Char Char Знак"/>
    <w:link w:val="ae"/>
    <w:uiPriority w:val="1"/>
    <w:locked/>
    <w:rsid w:val="00BA79F3"/>
  </w:style>
  <w:style w:type="paragraph" w:customStyle="1" w:styleId="3">
    <w:name w:val="Заголовок оглавления3"/>
    <w:basedOn w:val="1"/>
    <w:next w:val="a"/>
    <w:rsid w:val="00BA79F3"/>
    <w:pPr>
      <w:spacing w:line="259" w:lineRule="auto"/>
      <w:outlineLvl w:val="9"/>
    </w:pPr>
    <w:rPr>
      <w:rFonts w:ascii="Cambria" w:eastAsia="Calibri" w:hAnsi="Cambria" w:cs="Times New Roman"/>
      <w:bCs/>
      <w:color w:val="365F91"/>
    </w:rPr>
  </w:style>
  <w:style w:type="character" w:customStyle="1" w:styleId="10">
    <w:name w:val="Заголовок 1 Знак"/>
    <w:basedOn w:val="a0"/>
    <w:link w:val="1"/>
    <w:uiPriority w:val="9"/>
    <w:rsid w:val="00BA79F3"/>
    <w:rPr>
      <w:rFonts w:asciiTheme="majorHAnsi" w:eastAsiaTheme="majorEastAsia" w:hAnsiTheme="majorHAnsi" w:cstheme="majorBidi"/>
      <w:color w:val="2E74B5" w:themeColor="accent1" w:themeShade="BF"/>
      <w:sz w:val="32"/>
      <w:szCs w:val="32"/>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3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34F1B-6DC5-4478-9D1F-8BCDEC68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4278</Words>
  <Characters>2440</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Луцька РДА</dc:creator>
  <cp:keywords/>
  <dc:description/>
  <cp:lastModifiedBy>Луцька РДА</cp:lastModifiedBy>
  <cp:revision>30</cp:revision>
  <cp:lastPrinted>2024-12-06T09:11:00Z</cp:lastPrinted>
  <dcterms:created xsi:type="dcterms:W3CDTF">2024-07-08T06:40:00Z</dcterms:created>
  <dcterms:modified xsi:type="dcterms:W3CDTF">2024-12-06T13:55:00Z</dcterms:modified>
</cp:coreProperties>
</file>