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3975" w14:textId="77777777" w:rsidR="00833C72" w:rsidRPr="005E5B26" w:rsidRDefault="00833C72" w:rsidP="00833C72">
      <w:pPr>
        <w:tabs>
          <w:tab w:val="left" w:pos="709"/>
        </w:tabs>
        <w:jc w:val="center"/>
        <w:rPr>
          <w:rFonts w:eastAsia="Times New Roman"/>
          <w:snapToGrid w:val="0"/>
          <w:spacing w:val="8"/>
          <w:sz w:val="28"/>
          <w:szCs w:val="28"/>
          <w:lang w:val="uk-UA"/>
        </w:rPr>
      </w:pPr>
      <w:r w:rsidRPr="005E5B26">
        <w:rPr>
          <w:rFonts w:eastAsia="Times New Roman"/>
          <w:noProof/>
          <w:lang w:val="uk-UA" w:eastAsia="uk-UA"/>
        </w:rPr>
        <w:drawing>
          <wp:inline distT="0" distB="0" distL="0" distR="0" wp14:anchorId="6E971624" wp14:editId="35395306">
            <wp:extent cx="42862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EB49" w14:textId="77777777" w:rsidR="00833C72" w:rsidRPr="005E5B26" w:rsidRDefault="00833C72" w:rsidP="00833C72">
      <w:pPr>
        <w:jc w:val="center"/>
        <w:rPr>
          <w:rFonts w:eastAsia="Times New Roman"/>
          <w:bCs/>
          <w:spacing w:val="8"/>
          <w:szCs w:val="28"/>
          <w:lang w:val="uk-UA"/>
        </w:rPr>
      </w:pPr>
    </w:p>
    <w:p w14:paraId="296728B0" w14:textId="77777777" w:rsidR="00833C72" w:rsidRPr="005E5B26" w:rsidRDefault="00833C72" w:rsidP="00833C72">
      <w:pPr>
        <w:keepNext/>
        <w:jc w:val="center"/>
        <w:outlineLvl w:val="0"/>
        <w:rPr>
          <w:rFonts w:eastAsia="Arial Unicode MS"/>
          <w:b/>
          <w:bCs/>
          <w:spacing w:val="14"/>
          <w:sz w:val="24"/>
          <w:szCs w:val="24"/>
          <w:lang w:val="uk-UA"/>
        </w:rPr>
      </w:pPr>
      <w:r w:rsidRPr="005E5B26">
        <w:rPr>
          <w:rFonts w:eastAsia="Arial Unicode MS"/>
          <w:b/>
          <w:bCs/>
          <w:spacing w:val="14"/>
          <w:sz w:val="24"/>
          <w:szCs w:val="24"/>
          <w:lang w:val="uk-UA"/>
        </w:rPr>
        <w:t>ЛУЦЬКА РАЙОННА ДЕРЖАВНА АДМІНІСТРАЦІЯ</w:t>
      </w:r>
    </w:p>
    <w:p w14:paraId="7590A141" w14:textId="77777777" w:rsidR="00833C72" w:rsidRPr="005E5B26" w:rsidRDefault="00833C72" w:rsidP="00833C72">
      <w:pPr>
        <w:keepNext/>
        <w:jc w:val="center"/>
        <w:outlineLvl w:val="2"/>
        <w:rPr>
          <w:rFonts w:eastAsia="Times New Roman"/>
          <w:b/>
          <w:bCs/>
          <w:sz w:val="24"/>
          <w:szCs w:val="24"/>
          <w:lang w:val="uk-UA"/>
        </w:rPr>
      </w:pPr>
      <w:r w:rsidRPr="005E5B26">
        <w:rPr>
          <w:rFonts w:eastAsia="Times New Roman"/>
          <w:b/>
          <w:bCs/>
          <w:sz w:val="24"/>
          <w:szCs w:val="24"/>
          <w:lang w:val="uk-UA"/>
        </w:rPr>
        <w:t>ВОЛИНСЬКОЇ ОБЛАСТІ</w:t>
      </w:r>
    </w:p>
    <w:p w14:paraId="48873918" w14:textId="77777777" w:rsidR="00833C72" w:rsidRPr="005E5B26" w:rsidRDefault="00833C72" w:rsidP="00833C72">
      <w:pPr>
        <w:keepNext/>
        <w:ind w:right="-1"/>
        <w:jc w:val="center"/>
        <w:outlineLvl w:val="0"/>
        <w:rPr>
          <w:rFonts w:eastAsia="Times New Roman"/>
          <w:b/>
          <w:spacing w:val="14"/>
          <w:sz w:val="28"/>
          <w:szCs w:val="32"/>
          <w:lang w:val="uk-UA" w:eastAsia="uk-UA"/>
        </w:rPr>
      </w:pPr>
      <w:r w:rsidRPr="005E5B26">
        <w:rPr>
          <w:rFonts w:eastAsia="Times New Roman"/>
          <w:b/>
          <w:spacing w:val="14"/>
          <w:sz w:val="28"/>
          <w:szCs w:val="32"/>
          <w:lang w:val="uk-UA" w:eastAsia="uk-UA"/>
        </w:rPr>
        <w:t>ЛУЦЬКА РАЙОННА ВІЙСЬКОВА АДМІНІСТРАЦІЯ</w:t>
      </w:r>
    </w:p>
    <w:p w14:paraId="06A61893" w14:textId="77777777" w:rsidR="00833C72" w:rsidRPr="005E5B26" w:rsidRDefault="00833C72" w:rsidP="00833C72">
      <w:pPr>
        <w:keepNext/>
        <w:ind w:right="-1"/>
        <w:jc w:val="center"/>
        <w:outlineLvl w:val="0"/>
        <w:rPr>
          <w:rFonts w:eastAsia="Times New Roman"/>
          <w:b/>
          <w:sz w:val="28"/>
          <w:szCs w:val="32"/>
          <w:lang w:val="uk-UA" w:eastAsia="uk-UA"/>
        </w:rPr>
      </w:pPr>
      <w:r w:rsidRPr="005E5B26">
        <w:rPr>
          <w:rFonts w:eastAsia="Times New Roman"/>
          <w:b/>
          <w:sz w:val="28"/>
          <w:szCs w:val="32"/>
          <w:lang w:val="uk-UA" w:eastAsia="uk-UA"/>
        </w:rPr>
        <w:t>ВОЛИНСЬКОЇ ОБЛАСТІ</w:t>
      </w:r>
    </w:p>
    <w:p w14:paraId="2D09847D" w14:textId="77777777" w:rsidR="00833C72" w:rsidRPr="005E5B26" w:rsidRDefault="00833C72" w:rsidP="00833C72">
      <w:pPr>
        <w:jc w:val="center"/>
        <w:rPr>
          <w:rFonts w:eastAsia="Times New Roman"/>
          <w:sz w:val="28"/>
          <w:szCs w:val="28"/>
          <w:lang w:val="uk-UA"/>
        </w:rPr>
      </w:pPr>
    </w:p>
    <w:p w14:paraId="612C7504" w14:textId="77777777" w:rsidR="00833C72" w:rsidRPr="005E5B26" w:rsidRDefault="00833C72" w:rsidP="00833C72">
      <w:pPr>
        <w:keepNext/>
        <w:jc w:val="center"/>
        <w:outlineLvl w:val="1"/>
        <w:rPr>
          <w:rFonts w:eastAsia="Arial Unicode MS"/>
          <w:b/>
          <w:bCs/>
          <w:sz w:val="32"/>
          <w:szCs w:val="32"/>
          <w:lang w:val="uk-UA"/>
        </w:rPr>
      </w:pPr>
      <w:r w:rsidRPr="005E5B26">
        <w:rPr>
          <w:rFonts w:eastAsia="Arial Unicode MS"/>
          <w:b/>
          <w:bCs/>
          <w:sz w:val="32"/>
          <w:szCs w:val="32"/>
          <w:lang w:val="uk-UA"/>
        </w:rPr>
        <w:t>РОЗПОРЯДЖЕННЯ</w:t>
      </w:r>
    </w:p>
    <w:p w14:paraId="019210D8" w14:textId="77777777" w:rsidR="00833C72" w:rsidRPr="005E5B26" w:rsidRDefault="00833C72" w:rsidP="00833C72">
      <w:pPr>
        <w:jc w:val="center"/>
        <w:rPr>
          <w:sz w:val="28"/>
          <w:szCs w:val="28"/>
          <w:lang w:val="uk-UA"/>
        </w:rPr>
      </w:pPr>
    </w:p>
    <w:p w14:paraId="5B9CE1A5" w14:textId="2D885EFE" w:rsidR="00833C72" w:rsidRPr="005E5B26" w:rsidRDefault="002F3CB2" w:rsidP="00833C72">
      <w:pPr>
        <w:tabs>
          <w:tab w:val="left" w:pos="709"/>
          <w:tab w:val="left" w:pos="3544"/>
          <w:tab w:val="left" w:pos="4962"/>
          <w:tab w:val="left" w:pos="8175"/>
        </w:tabs>
        <w:rPr>
          <w:rFonts w:eastAsia="Times New Roman"/>
          <w:sz w:val="28"/>
          <w:szCs w:val="28"/>
          <w:lang w:val="uk-UA"/>
        </w:rPr>
      </w:pPr>
      <w:r w:rsidRPr="005E5B26">
        <w:rPr>
          <w:rFonts w:eastAsia="Times New Roman"/>
          <w:sz w:val="28"/>
          <w:szCs w:val="28"/>
          <w:lang w:val="uk-UA"/>
        </w:rPr>
        <w:t xml:space="preserve">      </w:t>
      </w:r>
      <w:r w:rsidR="00B0238D">
        <w:rPr>
          <w:rFonts w:eastAsia="Times New Roman"/>
          <w:sz w:val="28"/>
          <w:szCs w:val="28"/>
          <w:lang w:val="uk-UA"/>
        </w:rPr>
        <w:t>30</w:t>
      </w:r>
      <w:r w:rsidRPr="005E5B26">
        <w:rPr>
          <w:rFonts w:eastAsia="Times New Roman"/>
          <w:sz w:val="28"/>
          <w:szCs w:val="28"/>
          <w:lang w:val="uk-UA"/>
        </w:rPr>
        <w:t xml:space="preserve">   </w:t>
      </w:r>
      <w:r w:rsidR="0041418E">
        <w:rPr>
          <w:rFonts w:eastAsia="Times New Roman"/>
          <w:sz w:val="28"/>
          <w:szCs w:val="28"/>
          <w:lang w:val="uk-UA"/>
        </w:rPr>
        <w:t>жовтня</w:t>
      </w:r>
      <w:r w:rsidR="00EA7D3E" w:rsidRPr="005E5B26">
        <w:rPr>
          <w:rFonts w:eastAsia="Times New Roman"/>
          <w:sz w:val="28"/>
          <w:szCs w:val="28"/>
          <w:lang w:val="uk-UA"/>
        </w:rPr>
        <w:t xml:space="preserve"> </w:t>
      </w:r>
      <w:r w:rsidR="00833C72" w:rsidRPr="005E5B26">
        <w:rPr>
          <w:rFonts w:eastAsia="Times New Roman"/>
          <w:sz w:val="28"/>
          <w:szCs w:val="28"/>
          <w:lang w:val="uk-UA"/>
        </w:rPr>
        <w:t>202</w:t>
      </w:r>
      <w:r w:rsidR="000A1FE6" w:rsidRPr="005E5B26">
        <w:rPr>
          <w:rFonts w:eastAsia="Times New Roman"/>
          <w:sz w:val="28"/>
          <w:szCs w:val="28"/>
          <w:lang w:val="uk-UA"/>
        </w:rPr>
        <w:t>4</w:t>
      </w:r>
      <w:r w:rsidR="00833C72" w:rsidRPr="005E5B26">
        <w:rPr>
          <w:rFonts w:eastAsia="Times New Roman"/>
          <w:sz w:val="28"/>
          <w:szCs w:val="28"/>
          <w:lang w:val="uk-UA"/>
        </w:rPr>
        <w:t xml:space="preserve"> року</w:t>
      </w:r>
      <w:r w:rsidR="00833C72" w:rsidRPr="005E5B26">
        <w:rPr>
          <w:rFonts w:eastAsia="Times New Roman"/>
          <w:sz w:val="28"/>
          <w:szCs w:val="28"/>
          <w:lang w:val="uk-UA"/>
        </w:rPr>
        <w:tab/>
        <w:t xml:space="preserve">    </w:t>
      </w:r>
      <w:r w:rsidR="00AC1A0A" w:rsidRPr="005E5B26">
        <w:rPr>
          <w:rFonts w:eastAsia="Times New Roman"/>
          <w:sz w:val="28"/>
          <w:szCs w:val="28"/>
          <w:lang w:val="uk-UA"/>
        </w:rPr>
        <w:t xml:space="preserve">      </w:t>
      </w:r>
      <w:r w:rsidR="00833C72" w:rsidRPr="005E5B26">
        <w:rPr>
          <w:rFonts w:eastAsia="Times New Roman"/>
          <w:sz w:val="28"/>
          <w:szCs w:val="28"/>
          <w:lang w:val="uk-UA"/>
        </w:rPr>
        <w:t xml:space="preserve">   м. Луцьк             </w:t>
      </w:r>
      <w:r w:rsidR="00AC1A0A" w:rsidRPr="005E5B26">
        <w:rPr>
          <w:rFonts w:eastAsia="Times New Roman"/>
          <w:sz w:val="28"/>
          <w:szCs w:val="28"/>
          <w:lang w:val="uk-UA"/>
        </w:rPr>
        <w:t xml:space="preserve">                  </w:t>
      </w:r>
      <w:r w:rsidR="000A0300">
        <w:rPr>
          <w:rFonts w:eastAsia="Times New Roman"/>
          <w:sz w:val="28"/>
          <w:szCs w:val="28"/>
          <w:lang w:val="uk-UA"/>
        </w:rPr>
        <w:t xml:space="preserve">   </w:t>
      </w:r>
      <w:r w:rsidR="00AC1A0A" w:rsidRPr="005E5B26">
        <w:rPr>
          <w:rFonts w:eastAsia="Times New Roman"/>
          <w:sz w:val="28"/>
          <w:szCs w:val="28"/>
          <w:lang w:val="uk-UA"/>
        </w:rPr>
        <w:t xml:space="preserve">      </w:t>
      </w:r>
      <w:r w:rsidR="00833C72" w:rsidRPr="005E5B26">
        <w:rPr>
          <w:rFonts w:eastAsia="Times New Roman"/>
          <w:sz w:val="28"/>
          <w:szCs w:val="28"/>
          <w:lang w:val="uk-UA"/>
        </w:rPr>
        <w:t xml:space="preserve"> № </w:t>
      </w:r>
      <w:r w:rsidR="00B0238D">
        <w:rPr>
          <w:rFonts w:eastAsia="Times New Roman"/>
          <w:sz w:val="28"/>
          <w:szCs w:val="28"/>
          <w:lang w:val="uk-UA"/>
        </w:rPr>
        <w:t>154</w:t>
      </w:r>
    </w:p>
    <w:p w14:paraId="2C89531B" w14:textId="77777777" w:rsidR="00054384" w:rsidRPr="005E5B26" w:rsidRDefault="00054384" w:rsidP="00833C72">
      <w:pPr>
        <w:pStyle w:val="3"/>
        <w:jc w:val="center"/>
        <w:rPr>
          <w:sz w:val="28"/>
          <w:szCs w:val="28"/>
          <w:lang w:val="uk-UA"/>
        </w:rPr>
      </w:pPr>
    </w:p>
    <w:p w14:paraId="2B4601C9" w14:textId="77777777" w:rsidR="00C21ED2" w:rsidRDefault="00141C91" w:rsidP="00C21ED2">
      <w:pPr>
        <w:jc w:val="center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Пр</w:t>
      </w:r>
      <w:r w:rsidR="00C21ED2">
        <w:rPr>
          <w:sz w:val="28"/>
          <w:szCs w:val="28"/>
        </w:rPr>
        <w:t>о затвердження</w:t>
      </w:r>
      <w:r>
        <w:rPr>
          <w:sz w:val="28"/>
          <w:szCs w:val="28"/>
        </w:rPr>
        <w:t xml:space="preserve"> </w:t>
      </w:r>
      <w:r w:rsidRPr="00C17261">
        <w:rPr>
          <w:color w:val="000000"/>
          <w:spacing w:val="-8"/>
          <w:sz w:val="28"/>
          <w:szCs w:val="28"/>
        </w:rPr>
        <w:t>технічн</w:t>
      </w:r>
      <w:r>
        <w:rPr>
          <w:color w:val="000000"/>
          <w:spacing w:val="-8"/>
          <w:sz w:val="28"/>
          <w:szCs w:val="28"/>
          <w:lang w:val="uk-UA"/>
        </w:rPr>
        <w:t>ої</w:t>
      </w:r>
      <w:r w:rsidRPr="00C17261">
        <w:rPr>
          <w:color w:val="000000"/>
          <w:spacing w:val="-8"/>
          <w:sz w:val="28"/>
          <w:szCs w:val="28"/>
        </w:rPr>
        <w:t xml:space="preserve"> документаці</w:t>
      </w:r>
      <w:r>
        <w:rPr>
          <w:color w:val="000000"/>
          <w:spacing w:val="-8"/>
          <w:sz w:val="28"/>
          <w:szCs w:val="28"/>
        </w:rPr>
        <w:t>і</w:t>
      </w:r>
      <w:r w:rsidR="00C21ED2">
        <w:rPr>
          <w:color w:val="000000"/>
          <w:spacing w:val="-8"/>
          <w:sz w:val="28"/>
          <w:szCs w:val="28"/>
          <w:lang w:val="uk-UA"/>
        </w:rPr>
        <w:t xml:space="preserve"> </w:t>
      </w:r>
      <w:r w:rsidRPr="00C17261">
        <w:rPr>
          <w:color w:val="000000"/>
          <w:spacing w:val="-8"/>
          <w:sz w:val="28"/>
          <w:szCs w:val="28"/>
        </w:rPr>
        <w:t xml:space="preserve">із землеустрою </w:t>
      </w:r>
    </w:p>
    <w:p w14:paraId="37BF40BB" w14:textId="77777777" w:rsidR="00833C72" w:rsidRPr="00C21ED2" w:rsidRDefault="00141C91" w:rsidP="00C21ED2">
      <w:pPr>
        <w:jc w:val="center"/>
        <w:rPr>
          <w:color w:val="000000"/>
          <w:spacing w:val="-8"/>
          <w:sz w:val="28"/>
          <w:szCs w:val="28"/>
        </w:rPr>
      </w:pPr>
      <w:r w:rsidRPr="00C17261">
        <w:rPr>
          <w:color w:val="000000"/>
          <w:spacing w:val="-8"/>
          <w:sz w:val="28"/>
          <w:szCs w:val="28"/>
        </w:rPr>
        <w:t xml:space="preserve">щодо </w:t>
      </w:r>
      <w:r w:rsidRPr="00C17261">
        <w:rPr>
          <w:color w:val="000000"/>
          <w:spacing w:val="-8"/>
          <w:sz w:val="28"/>
          <w:szCs w:val="28"/>
          <w:shd w:val="clear" w:color="auto" w:fill="FFFFFF"/>
        </w:rPr>
        <w:t>інвентаризації земель</w:t>
      </w:r>
    </w:p>
    <w:p w14:paraId="3F230F10" w14:textId="77777777" w:rsidR="00364C70" w:rsidRPr="005E5B26" w:rsidRDefault="00364C70" w:rsidP="001616AA">
      <w:pPr>
        <w:spacing w:line="264" w:lineRule="auto"/>
        <w:jc w:val="center"/>
        <w:rPr>
          <w:sz w:val="28"/>
          <w:szCs w:val="28"/>
          <w:lang w:val="uk-UA"/>
        </w:rPr>
      </w:pPr>
    </w:p>
    <w:p w14:paraId="3F05BD71" w14:textId="77777777" w:rsidR="007D4A05" w:rsidRPr="008B411E" w:rsidRDefault="00A23FD8" w:rsidP="00F052B6">
      <w:pPr>
        <w:pStyle w:val="3"/>
        <w:ind w:firstLine="709"/>
        <w:rPr>
          <w:color w:val="000000"/>
          <w:sz w:val="28"/>
          <w:szCs w:val="28"/>
          <w:shd w:val="clear" w:color="auto" w:fill="FFFFFF"/>
          <w:lang w:val="uk-UA"/>
        </w:rPr>
      </w:pPr>
      <w:r w:rsidRPr="00E47E3C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</w:t>
      </w:r>
      <w:r w:rsidR="0041418E">
        <w:rPr>
          <w:sz w:val="28"/>
          <w:szCs w:val="28"/>
          <w:lang w:val="uk-UA"/>
        </w:rPr>
        <w:t xml:space="preserve"> статей 17</w:t>
      </w:r>
      <w:r w:rsidRPr="00E47E3C">
        <w:rPr>
          <w:sz w:val="28"/>
          <w:szCs w:val="28"/>
          <w:lang w:val="uk-UA"/>
        </w:rPr>
        <w:t>, 79</w:t>
      </w:r>
      <w:r w:rsidR="00A8018A">
        <w:rPr>
          <w:sz w:val="28"/>
          <w:szCs w:val="28"/>
          <w:vertAlign w:val="superscript"/>
          <w:lang w:val="uk-UA"/>
        </w:rPr>
        <w:t>1</w:t>
      </w:r>
      <w:r w:rsidR="0041418E">
        <w:rPr>
          <w:sz w:val="28"/>
          <w:szCs w:val="28"/>
          <w:lang w:val="uk-UA"/>
        </w:rPr>
        <w:t>, 122, 186</w:t>
      </w:r>
      <w:r w:rsidRPr="00E47E3C">
        <w:rPr>
          <w:sz w:val="28"/>
          <w:szCs w:val="28"/>
          <w:lang w:val="uk-UA"/>
        </w:rPr>
        <w:t>, пункту 24 Перехідних положень Земельного кодексу України</w:t>
      </w:r>
      <w:r w:rsidR="00913B4D" w:rsidRPr="005E5B26">
        <w:rPr>
          <w:sz w:val="28"/>
          <w:szCs w:val="28"/>
          <w:lang w:val="uk-UA"/>
        </w:rPr>
        <w:t>, статей 6, 13, 21 Закону України «Про м</w:t>
      </w:r>
      <w:r>
        <w:rPr>
          <w:sz w:val="28"/>
          <w:szCs w:val="28"/>
          <w:lang w:val="uk-UA"/>
        </w:rPr>
        <w:t>ісцеві державні адміністрації»,</w:t>
      </w:r>
      <w:r w:rsidR="00FC1240">
        <w:rPr>
          <w:sz w:val="28"/>
          <w:szCs w:val="28"/>
          <w:lang w:val="uk-UA"/>
        </w:rPr>
        <w:t xml:space="preserve"> </w:t>
      </w:r>
      <w:r w:rsidR="0041418E">
        <w:rPr>
          <w:sz w:val="28"/>
          <w:szCs w:val="28"/>
          <w:lang w:val="uk-UA"/>
        </w:rPr>
        <w:t>статті 15 Закону</w:t>
      </w:r>
      <w:r w:rsidR="00913B4D" w:rsidRPr="005E5B26">
        <w:rPr>
          <w:sz w:val="28"/>
          <w:szCs w:val="28"/>
          <w:lang w:val="uk-UA"/>
        </w:rPr>
        <w:t xml:space="preserve"> України </w:t>
      </w:r>
      <w:r w:rsidR="00AC1A0A" w:rsidRPr="005E5B26">
        <w:rPr>
          <w:sz w:val="28"/>
          <w:szCs w:val="28"/>
          <w:lang w:val="uk-UA" w:eastAsia="uk-UA"/>
        </w:rPr>
        <w:t>«Про правовий режим воєнного стану»,</w:t>
      </w:r>
      <w:r w:rsidRPr="00E47E3C">
        <w:rPr>
          <w:sz w:val="28"/>
          <w:szCs w:val="28"/>
          <w:lang w:val="uk-UA"/>
        </w:rPr>
        <w:t xml:space="preserve"> </w:t>
      </w:r>
      <w:r w:rsidR="0041418E">
        <w:rPr>
          <w:sz w:val="28"/>
          <w:szCs w:val="28"/>
          <w:lang w:val="uk-UA"/>
        </w:rPr>
        <w:t>Указу Президента України від 24 лютого 202</w:t>
      </w:r>
      <w:r w:rsidR="00F052B6">
        <w:rPr>
          <w:sz w:val="28"/>
          <w:szCs w:val="28"/>
          <w:lang w:val="uk-UA"/>
        </w:rPr>
        <w:t>2 року                        № </w:t>
      </w:r>
      <w:r w:rsidR="0041418E">
        <w:rPr>
          <w:sz w:val="28"/>
          <w:szCs w:val="28"/>
          <w:lang w:val="uk-UA"/>
        </w:rPr>
        <w:t xml:space="preserve">68/2022 «Про утворення військових адміністрацій», законів України «Про екологічну мережу України», «Про природно-заповідний фонд України», </w:t>
      </w:r>
      <w:r w:rsidRPr="00E47E3C">
        <w:rPr>
          <w:rStyle w:val="FontStyle11"/>
          <w:rFonts w:eastAsia="Batang"/>
          <w:color w:val="000000"/>
          <w:sz w:val="28"/>
          <w:szCs w:val="28"/>
          <w:lang w:val="uk-UA" w:eastAsia="uk-UA"/>
        </w:rPr>
        <w:t>«Про землеустрій»,</w:t>
      </w:r>
      <w:r w:rsidR="0041418E">
        <w:rPr>
          <w:rStyle w:val="FontStyle11"/>
          <w:rFonts w:eastAsia="Batang"/>
          <w:color w:val="000000"/>
          <w:sz w:val="28"/>
          <w:szCs w:val="28"/>
          <w:lang w:val="uk-UA" w:eastAsia="uk-UA"/>
        </w:rPr>
        <w:t xml:space="preserve"> «Про охорону навколишнього природного середовища»,</w:t>
      </w:r>
      <w:r w:rsidRPr="00E47E3C">
        <w:rPr>
          <w:sz w:val="28"/>
          <w:szCs w:val="28"/>
          <w:lang w:val="uk-UA"/>
        </w:rPr>
        <w:t xml:space="preserve"> «Про внесення змін до деяких законодавчих актів України щодо розмежування земель державної та комунальної власності», </w:t>
      </w:r>
      <w:r w:rsidR="0041418E">
        <w:rPr>
          <w:sz w:val="28"/>
          <w:szCs w:val="28"/>
          <w:lang w:val="uk-UA"/>
        </w:rPr>
        <w:t xml:space="preserve">«Про Державний земельний кадастр», </w:t>
      </w:r>
      <w:r w:rsidRPr="00E47E3C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</w:t>
      </w:r>
      <w:r w:rsidRPr="00E47E3C">
        <w:rPr>
          <w:sz w:val="28"/>
          <w:szCs w:val="28"/>
          <w:lang w:val="uk-UA"/>
        </w:rPr>
        <w:t xml:space="preserve"> проведення інвентаризації земель, затверджен</w:t>
      </w:r>
      <w:r w:rsidR="0041418E">
        <w:rPr>
          <w:sz w:val="28"/>
          <w:szCs w:val="28"/>
          <w:lang w:val="uk-UA"/>
        </w:rPr>
        <w:t>им</w:t>
      </w:r>
      <w:r w:rsidRPr="00E47E3C">
        <w:rPr>
          <w:sz w:val="28"/>
          <w:szCs w:val="28"/>
          <w:lang w:val="uk-UA"/>
        </w:rPr>
        <w:t xml:space="preserve"> постановою Кабінету Міністрів України від 05 червня 2019 року № 476 (</w:t>
      </w:r>
      <w:r w:rsidR="0041418E">
        <w:rPr>
          <w:sz w:val="28"/>
          <w:szCs w:val="28"/>
          <w:lang w:val="uk-UA"/>
        </w:rPr>
        <w:t>зі</w:t>
      </w:r>
      <w:r w:rsidRPr="00E47E3C">
        <w:rPr>
          <w:sz w:val="28"/>
          <w:szCs w:val="28"/>
          <w:lang w:val="uk-UA"/>
        </w:rPr>
        <w:t xml:space="preserve"> змінами</w:t>
      </w:r>
      <w:r w:rsidR="0041418E">
        <w:rPr>
          <w:sz w:val="28"/>
          <w:szCs w:val="28"/>
          <w:lang w:val="uk-UA"/>
        </w:rPr>
        <w:t xml:space="preserve"> та доповненнями</w:t>
      </w:r>
      <w:r w:rsidRPr="00E47E3C">
        <w:rPr>
          <w:sz w:val="28"/>
          <w:szCs w:val="28"/>
          <w:lang w:val="uk-UA"/>
        </w:rPr>
        <w:t>)</w:t>
      </w:r>
      <w:r w:rsidRPr="00E47E3C">
        <w:rPr>
          <w:color w:val="000000"/>
          <w:sz w:val="28"/>
          <w:szCs w:val="28"/>
          <w:shd w:val="clear" w:color="auto" w:fill="FFFFFF"/>
          <w:lang w:val="uk-UA"/>
        </w:rPr>
        <w:t>, Порядк</w:t>
      </w:r>
      <w:r w:rsidR="00945EE2">
        <w:rPr>
          <w:color w:val="000000"/>
          <w:sz w:val="28"/>
          <w:szCs w:val="28"/>
          <w:shd w:val="clear" w:color="auto" w:fill="FFFFFF"/>
          <w:lang w:val="uk-UA"/>
        </w:rPr>
        <w:t>ом</w:t>
      </w:r>
      <w:r w:rsidRPr="00E47E3C">
        <w:rPr>
          <w:color w:val="000000"/>
          <w:sz w:val="28"/>
          <w:szCs w:val="28"/>
          <w:shd w:val="clear" w:color="auto" w:fill="FFFFFF"/>
          <w:lang w:val="uk-UA"/>
        </w:rPr>
        <w:t xml:space="preserve"> ведення Державного земельного кадастру, затвердженого постановою Кабінету Міністрів України від 17 жовтня 2012 року №</w:t>
      </w:r>
      <w:r w:rsidR="00F052B6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E47E3C">
        <w:rPr>
          <w:color w:val="000000"/>
          <w:sz w:val="28"/>
          <w:szCs w:val="28"/>
          <w:shd w:val="clear" w:color="auto" w:fill="FFFFFF"/>
          <w:lang w:val="uk-UA"/>
        </w:rPr>
        <w:t>1051</w:t>
      </w:r>
      <w:r w:rsidR="00945EE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E47E3C">
        <w:rPr>
          <w:sz w:val="28"/>
          <w:szCs w:val="28"/>
          <w:lang w:val="uk-UA"/>
        </w:rPr>
        <w:t xml:space="preserve"> розглянувши </w:t>
      </w:r>
      <w:r w:rsidR="00324093">
        <w:rPr>
          <w:color w:val="000000"/>
          <w:sz w:val="28"/>
          <w:szCs w:val="28"/>
          <w:shd w:val="clear" w:color="auto" w:fill="FFFFFF"/>
          <w:lang w:val="uk-UA"/>
        </w:rPr>
        <w:t>клопотання</w:t>
      </w:r>
      <w:r w:rsidRPr="00E47E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45EE2">
        <w:rPr>
          <w:color w:val="000000"/>
          <w:sz w:val="28"/>
          <w:szCs w:val="28"/>
          <w:shd w:val="clear" w:color="auto" w:fill="FFFFFF"/>
          <w:lang w:val="uk-UA"/>
        </w:rPr>
        <w:t>ТОВ «ФЕОДАЛ ПРОЄКТ»</w:t>
      </w:r>
      <w:r w:rsidR="008B411E">
        <w:rPr>
          <w:sz w:val="28"/>
          <w:szCs w:val="28"/>
          <w:lang w:val="uk-UA"/>
        </w:rPr>
        <w:t xml:space="preserve"> від </w:t>
      </w:r>
      <w:r w:rsidR="006679BC">
        <w:rPr>
          <w:sz w:val="28"/>
          <w:szCs w:val="28"/>
          <w:lang w:val="uk-UA"/>
        </w:rPr>
        <w:t>28 жовтня</w:t>
      </w:r>
      <w:r w:rsidR="008B411E">
        <w:rPr>
          <w:sz w:val="28"/>
          <w:szCs w:val="28"/>
          <w:lang w:val="uk-UA"/>
        </w:rPr>
        <w:t xml:space="preserve"> 2024 року №</w:t>
      </w:r>
      <w:r w:rsidR="00F052B6">
        <w:rPr>
          <w:sz w:val="28"/>
          <w:szCs w:val="28"/>
          <w:lang w:val="uk-UA"/>
        </w:rPr>
        <w:t> </w:t>
      </w:r>
      <w:r w:rsidR="006679BC">
        <w:rPr>
          <w:sz w:val="28"/>
          <w:szCs w:val="28"/>
          <w:lang w:val="uk-UA"/>
        </w:rPr>
        <w:t>158</w:t>
      </w:r>
      <w:r w:rsidRPr="008B411E">
        <w:rPr>
          <w:sz w:val="28"/>
          <w:szCs w:val="28"/>
          <w:lang w:val="uk-UA"/>
        </w:rPr>
        <w:t>,</w:t>
      </w:r>
      <w:r w:rsidRPr="00E47E3C">
        <w:rPr>
          <w:color w:val="000000"/>
          <w:sz w:val="28"/>
          <w:szCs w:val="28"/>
          <w:shd w:val="clear" w:color="auto" w:fill="FFFFFF"/>
          <w:lang w:val="uk-UA"/>
        </w:rPr>
        <w:t xml:space="preserve"> ураховуючи </w:t>
      </w:r>
      <w:r w:rsidR="006679BC">
        <w:rPr>
          <w:color w:val="000000"/>
          <w:sz w:val="28"/>
          <w:szCs w:val="28"/>
          <w:shd w:val="clear" w:color="auto" w:fill="FFFFFF"/>
          <w:lang w:val="uk-UA"/>
        </w:rPr>
        <w:t>розроблену технічну документацію із землеустрою щодо інвентаризації земель, витяги з Державного земельного кадастру про земельні ділянки</w:t>
      </w:r>
      <w:r w:rsidRPr="008B411E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14:paraId="5A416FB7" w14:textId="77777777" w:rsidR="007D4A05" w:rsidRPr="00F052B6" w:rsidRDefault="007D4A05" w:rsidP="001616AA">
      <w:pPr>
        <w:pStyle w:val="3"/>
        <w:spacing w:line="264" w:lineRule="auto"/>
        <w:ind w:firstLine="709"/>
        <w:rPr>
          <w:sz w:val="20"/>
          <w:lang w:val="uk-UA"/>
        </w:rPr>
      </w:pPr>
    </w:p>
    <w:p w14:paraId="1B67AD41" w14:textId="77777777" w:rsidR="005B5FDB" w:rsidRDefault="002F3CB2" w:rsidP="00F052B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5B26">
        <w:rPr>
          <w:color w:val="000000" w:themeColor="text1"/>
          <w:sz w:val="28"/>
          <w:szCs w:val="28"/>
          <w:lang w:val="uk-UA"/>
        </w:rPr>
        <w:t>1. </w:t>
      </w:r>
      <w:r w:rsidR="006679BC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FA6F81" w:rsidRPr="00FA6F81">
        <w:rPr>
          <w:color w:val="000000"/>
          <w:spacing w:val="-8"/>
          <w:sz w:val="28"/>
          <w:szCs w:val="28"/>
          <w:lang w:val="uk-UA"/>
        </w:rPr>
        <w:t>технічн</w:t>
      </w:r>
      <w:r w:rsidR="006679BC">
        <w:rPr>
          <w:color w:val="000000"/>
          <w:spacing w:val="-8"/>
          <w:sz w:val="28"/>
          <w:szCs w:val="28"/>
          <w:lang w:val="uk-UA"/>
        </w:rPr>
        <w:t>у</w:t>
      </w:r>
      <w:r w:rsidR="00FA6F81">
        <w:rPr>
          <w:color w:val="000000"/>
          <w:spacing w:val="-8"/>
          <w:sz w:val="28"/>
          <w:szCs w:val="28"/>
          <w:lang w:val="uk-UA"/>
        </w:rPr>
        <w:t xml:space="preserve"> документаці</w:t>
      </w:r>
      <w:r w:rsidR="006679BC">
        <w:rPr>
          <w:color w:val="000000"/>
          <w:spacing w:val="-8"/>
          <w:sz w:val="28"/>
          <w:szCs w:val="28"/>
          <w:lang w:val="uk-UA"/>
        </w:rPr>
        <w:t>ю</w:t>
      </w:r>
      <w:r w:rsidR="00FA6F81" w:rsidRPr="00FA6F81">
        <w:rPr>
          <w:color w:val="000000"/>
          <w:spacing w:val="-8"/>
          <w:sz w:val="28"/>
          <w:szCs w:val="28"/>
          <w:lang w:val="uk-UA"/>
        </w:rPr>
        <w:t xml:space="preserve"> із землеустрою щодо </w:t>
      </w:r>
      <w:r w:rsidR="006679BC">
        <w:rPr>
          <w:color w:val="000000"/>
          <w:spacing w:val="-8"/>
          <w:sz w:val="28"/>
          <w:szCs w:val="28"/>
          <w:shd w:val="clear" w:color="auto" w:fill="FFFFFF"/>
          <w:lang w:val="uk-UA"/>
        </w:rPr>
        <w:t>інвентаризації</w:t>
      </w:r>
      <w:r w:rsidR="00944C2F" w:rsidRPr="00944C2F">
        <w:rPr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 </w:t>
      </w:r>
      <w:r w:rsidR="00944C2F" w:rsidRPr="00FA6F81">
        <w:rPr>
          <w:color w:val="000000"/>
          <w:spacing w:val="-8"/>
          <w:sz w:val="28"/>
          <w:szCs w:val="28"/>
          <w:shd w:val="clear" w:color="auto" w:fill="FFFFFF"/>
          <w:lang w:val="uk-UA"/>
        </w:rPr>
        <w:t>земель</w:t>
      </w:r>
      <w:r w:rsidR="00944C2F">
        <w:rPr>
          <w:color w:val="000000" w:themeColor="text1"/>
          <w:sz w:val="28"/>
          <w:szCs w:val="28"/>
          <w:lang w:val="uk-UA"/>
        </w:rPr>
        <w:t xml:space="preserve"> державної власності</w:t>
      </w:r>
      <w:r w:rsidR="00F92773" w:rsidRPr="00F92773">
        <w:rPr>
          <w:color w:val="000000" w:themeColor="text1"/>
          <w:sz w:val="28"/>
          <w:szCs w:val="28"/>
          <w:lang w:val="uk-UA"/>
        </w:rPr>
        <w:t xml:space="preserve"> </w:t>
      </w:r>
      <w:r w:rsidR="00557BA2">
        <w:rPr>
          <w:color w:val="000000" w:themeColor="text1"/>
          <w:sz w:val="28"/>
          <w:szCs w:val="28"/>
          <w:lang w:val="uk-UA"/>
        </w:rPr>
        <w:t xml:space="preserve">водного фонду для експлуатації та догляду за гідротехнічними, іншими водогосподарськими спорудами і каналами загальною площею 1,3789 га (КВЦПЗ 10.04), </w:t>
      </w:r>
      <w:r w:rsidR="00D42BB7">
        <w:rPr>
          <w:color w:val="000000" w:themeColor="text1"/>
          <w:sz w:val="28"/>
          <w:szCs w:val="28"/>
          <w:lang w:val="uk-UA"/>
        </w:rPr>
        <w:t>в тому числі: земельна ділянка площею         0,523 га з кадастровим</w:t>
      </w:r>
      <w:r w:rsidR="00557BA2">
        <w:rPr>
          <w:color w:val="000000" w:themeColor="text1"/>
          <w:sz w:val="28"/>
          <w:szCs w:val="28"/>
          <w:lang w:val="uk-UA"/>
        </w:rPr>
        <w:t xml:space="preserve"> </w:t>
      </w:r>
      <w:r w:rsidR="00D42BB7">
        <w:rPr>
          <w:color w:val="000000" w:themeColor="text1"/>
          <w:sz w:val="28"/>
          <w:szCs w:val="28"/>
          <w:lang w:val="uk-UA"/>
        </w:rPr>
        <w:t>номером 0723683500:02:001:0158 та земельна ділянка площею 0,8559 га</w:t>
      </w:r>
      <w:r w:rsidR="00557BA2">
        <w:rPr>
          <w:color w:val="000000" w:themeColor="text1"/>
          <w:sz w:val="28"/>
          <w:szCs w:val="28"/>
          <w:lang w:val="uk-UA"/>
        </w:rPr>
        <w:t xml:space="preserve"> </w:t>
      </w:r>
      <w:r w:rsidR="00D42BB7">
        <w:rPr>
          <w:color w:val="000000" w:themeColor="text1"/>
          <w:sz w:val="28"/>
          <w:szCs w:val="28"/>
          <w:lang w:val="uk-UA"/>
        </w:rPr>
        <w:t xml:space="preserve">з кадастровим номером </w:t>
      </w:r>
      <w:r w:rsidR="00557BA2">
        <w:rPr>
          <w:color w:val="000000" w:themeColor="text1"/>
          <w:sz w:val="28"/>
          <w:szCs w:val="28"/>
          <w:lang w:val="uk-UA"/>
        </w:rPr>
        <w:t>0723683</w:t>
      </w:r>
      <w:r w:rsidR="005C6C35">
        <w:rPr>
          <w:color w:val="000000" w:themeColor="text1"/>
          <w:sz w:val="28"/>
          <w:szCs w:val="28"/>
          <w:lang w:val="uk-UA"/>
        </w:rPr>
        <w:t>5</w:t>
      </w:r>
      <w:r w:rsidR="00557BA2">
        <w:rPr>
          <w:color w:val="000000" w:themeColor="text1"/>
          <w:sz w:val="28"/>
          <w:szCs w:val="28"/>
          <w:lang w:val="uk-UA"/>
        </w:rPr>
        <w:t>00:0</w:t>
      </w:r>
      <w:r w:rsidR="005C6C35">
        <w:rPr>
          <w:color w:val="000000" w:themeColor="text1"/>
          <w:sz w:val="28"/>
          <w:szCs w:val="28"/>
          <w:lang w:val="uk-UA"/>
        </w:rPr>
        <w:t>2</w:t>
      </w:r>
      <w:r w:rsidR="00557BA2">
        <w:rPr>
          <w:color w:val="000000" w:themeColor="text1"/>
          <w:sz w:val="28"/>
          <w:szCs w:val="28"/>
          <w:lang w:val="uk-UA"/>
        </w:rPr>
        <w:t>:001:</w:t>
      </w:r>
      <w:r w:rsidR="005C6C35">
        <w:rPr>
          <w:color w:val="000000" w:themeColor="text1"/>
          <w:sz w:val="28"/>
          <w:szCs w:val="28"/>
          <w:lang w:val="uk-UA"/>
        </w:rPr>
        <w:t>0159,</w:t>
      </w:r>
      <w:r w:rsidR="00557BA2">
        <w:rPr>
          <w:color w:val="000000" w:themeColor="text1"/>
          <w:sz w:val="28"/>
          <w:szCs w:val="28"/>
          <w:lang w:val="uk-UA"/>
        </w:rPr>
        <w:t xml:space="preserve"> розташовані в межах населених пунктів </w:t>
      </w:r>
      <w:r w:rsidR="00D42BB7">
        <w:rPr>
          <w:color w:val="000000" w:themeColor="text1"/>
          <w:sz w:val="28"/>
          <w:szCs w:val="28"/>
          <w:lang w:val="uk-UA"/>
        </w:rPr>
        <w:t xml:space="preserve">Колківської селищної ради </w:t>
      </w:r>
      <w:r w:rsidR="00557BA2">
        <w:rPr>
          <w:color w:val="000000" w:themeColor="text1"/>
          <w:sz w:val="28"/>
          <w:szCs w:val="28"/>
          <w:lang w:val="uk-UA"/>
        </w:rPr>
        <w:t>Луцького району Волинської області</w:t>
      </w:r>
      <w:r w:rsidR="0083102E">
        <w:rPr>
          <w:color w:val="000000" w:themeColor="text1"/>
          <w:sz w:val="28"/>
          <w:szCs w:val="28"/>
          <w:lang w:val="uk-UA"/>
        </w:rPr>
        <w:t>.</w:t>
      </w:r>
    </w:p>
    <w:p w14:paraId="736E4E0F" w14:textId="77777777" w:rsidR="005C6C35" w:rsidRPr="00F052B6" w:rsidRDefault="005C6C35" w:rsidP="00F052B6">
      <w:pPr>
        <w:tabs>
          <w:tab w:val="left" w:pos="993"/>
        </w:tabs>
        <w:jc w:val="both"/>
        <w:rPr>
          <w:color w:val="000000"/>
          <w:spacing w:val="-8"/>
          <w:lang w:val="uk-UA"/>
        </w:rPr>
      </w:pPr>
    </w:p>
    <w:p w14:paraId="69B57F2C" w14:textId="77777777" w:rsidR="00003038" w:rsidRDefault="005C6C35" w:rsidP="005C6C35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03038">
        <w:rPr>
          <w:sz w:val="28"/>
          <w:szCs w:val="28"/>
          <w:lang w:val="uk-UA"/>
        </w:rPr>
        <w:t>.</w:t>
      </w:r>
      <w:r w:rsidR="00003038" w:rsidRPr="008C7FC0">
        <w:rPr>
          <w:sz w:val="28"/>
          <w:szCs w:val="28"/>
          <w:lang w:val="uk-UA"/>
        </w:rPr>
        <w:t> </w:t>
      </w:r>
      <w:r w:rsidR="00003038" w:rsidRPr="008C7FC0">
        <w:rPr>
          <w:sz w:val="28"/>
          <w:szCs w:val="28"/>
        </w:rPr>
        <w:t xml:space="preserve">Контроль за виконанням цього розпорядження </w:t>
      </w:r>
      <w:r>
        <w:rPr>
          <w:sz w:val="28"/>
          <w:szCs w:val="28"/>
          <w:lang w:val="uk-UA"/>
        </w:rPr>
        <w:t>залишаю за собою.</w:t>
      </w:r>
    </w:p>
    <w:p w14:paraId="72DCA036" w14:textId="77777777" w:rsidR="00003038" w:rsidRDefault="00003038" w:rsidP="00003038">
      <w:pPr>
        <w:ind w:firstLine="709"/>
        <w:jc w:val="both"/>
        <w:rPr>
          <w:sz w:val="28"/>
          <w:szCs w:val="28"/>
          <w:lang w:val="uk-UA"/>
        </w:rPr>
      </w:pPr>
    </w:p>
    <w:p w14:paraId="14FB20AB" w14:textId="77777777" w:rsidR="00003038" w:rsidRDefault="005C6C35" w:rsidP="00003038">
      <w:pPr>
        <w:ind w:left="555" w:right="-142" w:hanging="55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 w:rsidR="00003038">
        <w:rPr>
          <w:sz w:val="28"/>
          <w:szCs w:val="28"/>
        </w:rPr>
        <w:t xml:space="preserve">                                                     </w:t>
      </w:r>
      <w:r w:rsidR="00D42BB7">
        <w:rPr>
          <w:sz w:val="28"/>
          <w:szCs w:val="28"/>
          <w:lang w:val="uk-UA"/>
        </w:rPr>
        <w:t xml:space="preserve">         </w:t>
      </w:r>
      <w:r w:rsidR="00003038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Сергій ШКОДА</w:t>
      </w:r>
    </w:p>
    <w:p w14:paraId="01210D14" w14:textId="77777777" w:rsidR="00003038" w:rsidRPr="00F052B6" w:rsidRDefault="00003038" w:rsidP="005C6C35">
      <w:pPr>
        <w:ind w:right="-142"/>
        <w:jc w:val="both"/>
      </w:pPr>
    </w:p>
    <w:p w14:paraId="6BFF5A48" w14:textId="77777777" w:rsidR="00BB66DD" w:rsidRPr="005C6C35" w:rsidRDefault="00C14981" w:rsidP="005C6C35">
      <w:pPr>
        <w:spacing w:after="160" w:line="259" w:lineRule="auto"/>
        <w:rPr>
          <w:rFonts w:eastAsia="Times New Roman"/>
          <w:bCs/>
          <w:color w:val="000000" w:themeColor="text1"/>
          <w:sz w:val="28"/>
          <w:szCs w:val="28"/>
          <w:lang w:val="uk-UA" w:eastAsia="uk-UA"/>
        </w:rPr>
      </w:pPr>
      <w:r>
        <w:rPr>
          <w:rStyle w:val="a5"/>
          <w:b w:val="0"/>
          <w:color w:val="000000" w:themeColor="text1"/>
          <w:sz w:val="28"/>
          <w:szCs w:val="28"/>
          <w:lang w:val="uk-UA"/>
        </w:rPr>
        <w:t xml:space="preserve">Тетяна Тельпіз </w:t>
      </w:r>
      <w:r w:rsidR="005C6C35">
        <w:rPr>
          <w:rStyle w:val="a5"/>
          <w:b w:val="0"/>
          <w:color w:val="000000" w:themeColor="text1"/>
          <w:sz w:val="28"/>
          <w:szCs w:val="28"/>
          <w:lang w:val="uk-UA"/>
        </w:rPr>
        <w:t>723 014</w:t>
      </w:r>
    </w:p>
    <w:p w14:paraId="3E3767D4" w14:textId="77777777" w:rsidR="009A378C" w:rsidRPr="00BB66DD" w:rsidRDefault="00BB66DD" w:rsidP="00BB66DD">
      <w:pPr>
        <w:tabs>
          <w:tab w:val="left" w:pos="5475"/>
        </w:tabs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ab/>
      </w:r>
    </w:p>
    <w:sectPr w:rsidR="009A378C" w:rsidRPr="00BB66DD" w:rsidSect="001A33D9">
      <w:headerReference w:type="default" r:id="rId9"/>
      <w:pgSz w:w="11906" w:h="16838"/>
      <w:pgMar w:top="284" w:right="567" w:bottom="284" w:left="1701" w:header="5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BAB6B" w14:textId="77777777" w:rsidR="00D97942" w:rsidRDefault="00D97942" w:rsidP="00604DEA">
      <w:r>
        <w:separator/>
      </w:r>
    </w:p>
  </w:endnote>
  <w:endnote w:type="continuationSeparator" w:id="0">
    <w:p w14:paraId="5ECB2D3B" w14:textId="77777777" w:rsidR="00D97942" w:rsidRDefault="00D97942" w:rsidP="0060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8115" w14:textId="77777777" w:rsidR="00D97942" w:rsidRDefault="00D97942" w:rsidP="00604DEA">
      <w:r>
        <w:separator/>
      </w:r>
    </w:p>
  </w:footnote>
  <w:footnote w:type="continuationSeparator" w:id="0">
    <w:p w14:paraId="191EDB69" w14:textId="77777777" w:rsidR="00D97942" w:rsidRDefault="00D97942" w:rsidP="0060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5DEE4" w14:textId="77777777" w:rsidR="0043088E" w:rsidRDefault="00A92542" w:rsidP="0043088E">
    <w:pPr>
      <w:pStyle w:val="a9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2</w:t>
    </w:r>
  </w:p>
  <w:p w14:paraId="2274C199" w14:textId="77777777" w:rsidR="007A5DDF" w:rsidRPr="007A5DDF" w:rsidRDefault="007A5DDF" w:rsidP="0043088E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8C0"/>
    <w:multiLevelType w:val="hybridMultilevel"/>
    <w:tmpl w:val="7E32E5B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68B75C6"/>
    <w:multiLevelType w:val="hybridMultilevel"/>
    <w:tmpl w:val="E7A07B7E"/>
    <w:lvl w:ilvl="0" w:tplc="2BFE34F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8B76AE7"/>
    <w:multiLevelType w:val="hybridMultilevel"/>
    <w:tmpl w:val="015A2D78"/>
    <w:lvl w:ilvl="0" w:tplc="1F36AC0E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8E0115D"/>
    <w:multiLevelType w:val="hybridMultilevel"/>
    <w:tmpl w:val="248C5042"/>
    <w:lvl w:ilvl="0" w:tplc="4628D7B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2647D2"/>
    <w:multiLevelType w:val="hybridMultilevel"/>
    <w:tmpl w:val="3E28DFB0"/>
    <w:lvl w:ilvl="0" w:tplc="FF748EA8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9702F07"/>
    <w:multiLevelType w:val="hybridMultilevel"/>
    <w:tmpl w:val="753E5DDC"/>
    <w:lvl w:ilvl="0" w:tplc="47BA3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A5267"/>
    <w:multiLevelType w:val="multilevel"/>
    <w:tmpl w:val="0E86A18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1" w:hanging="2160"/>
      </w:pPr>
      <w:rPr>
        <w:rFonts w:hint="default"/>
      </w:rPr>
    </w:lvl>
  </w:abstractNum>
  <w:abstractNum w:abstractNumId="7" w15:restartNumberingAfterBreak="0">
    <w:nsid w:val="55085393"/>
    <w:multiLevelType w:val="hybridMultilevel"/>
    <w:tmpl w:val="FE627DAE"/>
    <w:lvl w:ilvl="0" w:tplc="20943B30">
      <w:numFmt w:val="bullet"/>
      <w:lvlText w:val="-"/>
      <w:lvlJc w:val="left"/>
      <w:pPr>
        <w:ind w:left="99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60553CF"/>
    <w:multiLevelType w:val="hybridMultilevel"/>
    <w:tmpl w:val="E94C9816"/>
    <w:lvl w:ilvl="0" w:tplc="05A8497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E2116B"/>
    <w:multiLevelType w:val="hybridMultilevel"/>
    <w:tmpl w:val="68724098"/>
    <w:lvl w:ilvl="0" w:tplc="9FB8D10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52163776">
    <w:abstractNumId w:val="1"/>
  </w:num>
  <w:num w:numId="2" w16cid:durableId="1043291534">
    <w:abstractNumId w:val="6"/>
  </w:num>
  <w:num w:numId="3" w16cid:durableId="215701878">
    <w:abstractNumId w:val="3"/>
  </w:num>
  <w:num w:numId="4" w16cid:durableId="1691373588">
    <w:abstractNumId w:val="7"/>
  </w:num>
  <w:num w:numId="5" w16cid:durableId="1000698696">
    <w:abstractNumId w:val="2"/>
  </w:num>
  <w:num w:numId="6" w16cid:durableId="1121418212">
    <w:abstractNumId w:val="8"/>
  </w:num>
  <w:num w:numId="7" w16cid:durableId="892933369">
    <w:abstractNumId w:val="4"/>
  </w:num>
  <w:num w:numId="8" w16cid:durableId="475612003">
    <w:abstractNumId w:val="5"/>
  </w:num>
  <w:num w:numId="9" w16cid:durableId="1678845565">
    <w:abstractNumId w:val="0"/>
  </w:num>
  <w:num w:numId="10" w16cid:durableId="693844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72"/>
    <w:rsid w:val="00000996"/>
    <w:rsid w:val="00003038"/>
    <w:rsid w:val="0001065E"/>
    <w:rsid w:val="00036657"/>
    <w:rsid w:val="00041979"/>
    <w:rsid w:val="00054384"/>
    <w:rsid w:val="000605D2"/>
    <w:rsid w:val="000720B7"/>
    <w:rsid w:val="000772AC"/>
    <w:rsid w:val="00091FF2"/>
    <w:rsid w:val="000A0300"/>
    <w:rsid w:val="000A1FE6"/>
    <w:rsid w:val="000B37CA"/>
    <w:rsid w:val="000D2E81"/>
    <w:rsid w:val="000E40E7"/>
    <w:rsid w:val="000E5F4E"/>
    <w:rsid w:val="00123655"/>
    <w:rsid w:val="00125B7A"/>
    <w:rsid w:val="00141C91"/>
    <w:rsid w:val="00151D56"/>
    <w:rsid w:val="001616AA"/>
    <w:rsid w:val="001813C3"/>
    <w:rsid w:val="00185684"/>
    <w:rsid w:val="00192770"/>
    <w:rsid w:val="001A195F"/>
    <w:rsid w:val="001A33D9"/>
    <w:rsid w:val="001C0FF7"/>
    <w:rsid w:val="001E6ACB"/>
    <w:rsid w:val="00206ED8"/>
    <w:rsid w:val="002123CC"/>
    <w:rsid w:val="0021245C"/>
    <w:rsid w:val="00213E6C"/>
    <w:rsid w:val="00216734"/>
    <w:rsid w:val="0023046D"/>
    <w:rsid w:val="00233B8C"/>
    <w:rsid w:val="00245D05"/>
    <w:rsid w:val="002A1440"/>
    <w:rsid w:val="002A57C3"/>
    <w:rsid w:val="002A5D36"/>
    <w:rsid w:val="002C5D91"/>
    <w:rsid w:val="002E4048"/>
    <w:rsid w:val="002F3CB2"/>
    <w:rsid w:val="002F455A"/>
    <w:rsid w:val="00305E69"/>
    <w:rsid w:val="00315A4B"/>
    <w:rsid w:val="00324093"/>
    <w:rsid w:val="0033673D"/>
    <w:rsid w:val="00343962"/>
    <w:rsid w:val="00352E5A"/>
    <w:rsid w:val="00364088"/>
    <w:rsid w:val="00364C70"/>
    <w:rsid w:val="003A60C5"/>
    <w:rsid w:val="003B16FE"/>
    <w:rsid w:val="003C1052"/>
    <w:rsid w:val="003C42FB"/>
    <w:rsid w:val="003E1F38"/>
    <w:rsid w:val="003F3E86"/>
    <w:rsid w:val="0041418E"/>
    <w:rsid w:val="00417E0A"/>
    <w:rsid w:val="0043088E"/>
    <w:rsid w:val="004329B5"/>
    <w:rsid w:val="004420F3"/>
    <w:rsid w:val="004451C1"/>
    <w:rsid w:val="00451895"/>
    <w:rsid w:val="00456041"/>
    <w:rsid w:val="004808B3"/>
    <w:rsid w:val="00494E3D"/>
    <w:rsid w:val="0049704A"/>
    <w:rsid w:val="004A54F5"/>
    <w:rsid w:val="004A5805"/>
    <w:rsid w:val="004C0EA6"/>
    <w:rsid w:val="004C42A5"/>
    <w:rsid w:val="004D0728"/>
    <w:rsid w:val="004E7371"/>
    <w:rsid w:val="004F3EC9"/>
    <w:rsid w:val="004F5451"/>
    <w:rsid w:val="004F7011"/>
    <w:rsid w:val="00532A62"/>
    <w:rsid w:val="005514CE"/>
    <w:rsid w:val="00555297"/>
    <w:rsid w:val="00557BA2"/>
    <w:rsid w:val="00557BA5"/>
    <w:rsid w:val="0057134E"/>
    <w:rsid w:val="00581708"/>
    <w:rsid w:val="0058483A"/>
    <w:rsid w:val="00591829"/>
    <w:rsid w:val="00596E44"/>
    <w:rsid w:val="005B5FDB"/>
    <w:rsid w:val="005B6C77"/>
    <w:rsid w:val="005C4215"/>
    <w:rsid w:val="005C4645"/>
    <w:rsid w:val="005C6C35"/>
    <w:rsid w:val="005E373A"/>
    <w:rsid w:val="005E37EC"/>
    <w:rsid w:val="005E46BC"/>
    <w:rsid w:val="005E5B26"/>
    <w:rsid w:val="00602D9F"/>
    <w:rsid w:val="00604DEA"/>
    <w:rsid w:val="00617642"/>
    <w:rsid w:val="006679BC"/>
    <w:rsid w:val="00693A46"/>
    <w:rsid w:val="006978ED"/>
    <w:rsid w:val="006A0D0D"/>
    <w:rsid w:val="006B6525"/>
    <w:rsid w:val="006E654D"/>
    <w:rsid w:val="006F35BF"/>
    <w:rsid w:val="006F645F"/>
    <w:rsid w:val="00723021"/>
    <w:rsid w:val="00723435"/>
    <w:rsid w:val="00756A4F"/>
    <w:rsid w:val="0077431A"/>
    <w:rsid w:val="007816E8"/>
    <w:rsid w:val="007A5DDF"/>
    <w:rsid w:val="007A5FB9"/>
    <w:rsid w:val="007A71CA"/>
    <w:rsid w:val="007B4DC1"/>
    <w:rsid w:val="007C017D"/>
    <w:rsid w:val="007C7F1F"/>
    <w:rsid w:val="007D4A05"/>
    <w:rsid w:val="007D51E2"/>
    <w:rsid w:val="007D7306"/>
    <w:rsid w:val="007E0357"/>
    <w:rsid w:val="007E5E17"/>
    <w:rsid w:val="00810EB0"/>
    <w:rsid w:val="0082030C"/>
    <w:rsid w:val="00821168"/>
    <w:rsid w:val="008253C1"/>
    <w:rsid w:val="0083102E"/>
    <w:rsid w:val="00833C72"/>
    <w:rsid w:val="008426A1"/>
    <w:rsid w:val="0085156A"/>
    <w:rsid w:val="00860674"/>
    <w:rsid w:val="00866297"/>
    <w:rsid w:val="0089013D"/>
    <w:rsid w:val="00893EB2"/>
    <w:rsid w:val="008A0E9B"/>
    <w:rsid w:val="008B411E"/>
    <w:rsid w:val="008B642F"/>
    <w:rsid w:val="008C5241"/>
    <w:rsid w:val="008C7FC0"/>
    <w:rsid w:val="008E04A4"/>
    <w:rsid w:val="008E5134"/>
    <w:rsid w:val="00913B4D"/>
    <w:rsid w:val="009202A8"/>
    <w:rsid w:val="009211FF"/>
    <w:rsid w:val="00942E4F"/>
    <w:rsid w:val="00944C2F"/>
    <w:rsid w:val="009453FE"/>
    <w:rsid w:val="00945EE2"/>
    <w:rsid w:val="009655E7"/>
    <w:rsid w:val="00974FA8"/>
    <w:rsid w:val="009762CF"/>
    <w:rsid w:val="00984681"/>
    <w:rsid w:val="0099435F"/>
    <w:rsid w:val="009A00AB"/>
    <w:rsid w:val="009A2B22"/>
    <w:rsid w:val="009A378C"/>
    <w:rsid w:val="009A764E"/>
    <w:rsid w:val="009E1DAF"/>
    <w:rsid w:val="009F7457"/>
    <w:rsid w:val="00A23FD8"/>
    <w:rsid w:val="00A32C16"/>
    <w:rsid w:val="00A52DFF"/>
    <w:rsid w:val="00A57BB9"/>
    <w:rsid w:val="00A61E69"/>
    <w:rsid w:val="00A71FDF"/>
    <w:rsid w:val="00A8018A"/>
    <w:rsid w:val="00A80D5C"/>
    <w:rsid w:val="00A811D2"/>
    <w:rsid w:val="00A92542"/>
    <w:rsid w:val="00A92600"/>
    <w:rsid w:val="00A93419"/>
    <w:rsid w:val="00A94B72"/>
    <w:rsid w:val="00AA4FFD"/>
    <w:rsid w:val="00AB19A9"/>
    <w:rsid w:val="00AC1A0A"/>
    <w:rsid w:val="00AC5A33"/>
    <w:rsid w:val="00B0238D"/>
    <w:rsid w:val="00B12164"/>
    <w:rsid w:val="00B157C3"/>
    <w:rsid w:val="00B15E99"/>
    <w:rsid w:val="00B17DAC"/>
    <w:rsid w:val="00B30BB1"/>
    <w:rsid w:val="00B36B9C"/>
    <w:rsid w:val="00B37F85"/>
    <w:rsid w:val="00B47211"/>
    <w:rsid w:val="00B836CC"/>
    <w:rsid w:val="00B93542"/>
    <w:rsid w:val="00BB4EAD"/>
    <w:rsid w:val="00BB66DD"/>
    <w:rsid w:val="00BC0B83"/>
    <w:rsid w:val="00BD4BF8"/>
    <w:rsid w:val="00BF4894"/>
    <w:rsid w:val="00BF79FA"/>
    <w:rsid w:val="00C14981"/>
    <w:rsid w:val="00C20F46"/>
    <w:rsid w:val="00C21ED2"/>
    <w:rsid w:val="00C3155B"/>
    <w:rsid w:val="00C64A8F"/>
    <w:rsid w:val="00C65F88"/>
    <w:rsid w:val="00C671C7"/>
    <w:rsid w:val="00C70BCD"/>
    <w:rsid w:val="00CB1E51"/>
    <w:rsid w:val="00CE004E"/>
    <w:rsid w:val="00CE1D7A"/>
    <w:rsid w:val="00D0386E"/>
    <w:rsid w:val="00D03AAA"/>
    <w:rsid w:val="00D209E9"/>
    <w:rsid w:val="00D42BB7"/>
    <w:rsid w:val="00D54C90"/>
    <w:rsid w:val="00D56B02"/>
    <w:rsid w:val="00D614B6"/>
    <w:rsid w:val="00D759AD"/>
    <w:rsid w:val="00D829FF"/>
    <w:rsid w:val="00D92C3E"/>
    <w:rsid w:val="00D95550"/>
    <w:rsid w:val="00D97942"/>
    <w:rsid w:val="00DA03F6"/>
    <w:rsid w:val="00DB664D"/>
    <w:rsid w:val="00DC0B67"/>
    <w:rsid w:val="00DC66A8"/>
    <w:rsid w:val="00DE18E9"/>
    <w:rsid w:val="00DE2C82"/>
    <w:rsid w:val="00DE69C9"/>
    <w:rsid w:val="00DF0AB3"/>
    <w:rsid w:val="00E10D38"/>
    <w:rsid w:val="00E2377B"/>
    <w:rsid w:val="00E26A2C"/>
    <w:rsid w:val="00E463B3"/>
    <w:rsid w:val="00E70074"/>
    <w:rsid w:val="00E7294C"/>
    <w:rsid w:val="00E80461"/>
    <w:rsid w:val="00E82C6A"/>
    <w:rsid w:val="00E86448"/>
    <w:rsid w:val="00E960EA"/>
    <w:rsid w:val="00E96D7A"/>
    <w:rsid w:val="00EA0DA0"/>
    <w:rsid w:val="00EA1FD5"/>
    <w:rsid w:val="00EA7D3E"/>
    <w:rsid w:val="00EB503A"/>
    <w:rsid w:val="00EC4151"/>
    <w:rsid w:val="00ED7323"/>
    <w:rsid w:val="00EE37A8"/>
    <w:rsid w:val="00EF758A"/>
    <w:rsid w:val="00F00A7F"/>
    <w:rsid w:val="00F052B6"/>
    <w:rsid w:val="00F274B2"/>
    <w:rsid w:val="00F35293"/>
    <w:rsid w:val="00F51126"/>
    <w:rsid w:val="00F526F0"/>
    <w:rsid w:val="00F8180D"/>
    <w:rsid w:val="00F92773"/>
    <w:rsid w:val="00FA3D3F"/>
    <w:rsid w:val="00FA3F4D"/>
    <w:rsid w:val="00FA6BCC"/>
    <w:rsid w:val="00FA6F81"/>
    <w:rsid w:val="00FC1240"/>
    <w:rsid w:val="00FC44DA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306C"/>
  <w15:chartTrackingRefBased/>
  <w15:docId w15:val="{927E7C92-49D3-4265-AE50-27966D65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D0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63B3"/>
    <w:pPr>
      <w:keepNext/>
      <w:snapToGrid w:val="0"/>
      <w:jc w:val="center"/>
      <w:outlineLvl w:val="0"/>
    </w:pPr>
    <w:rPr>
      <w:rFonts w:eastAsia="Times New Roman"/>
      <w:b/>
      <w:bCs/>
      <w:spacing w:val="8"/>
      <w:sz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833C72"/>
    <w:pPr>
      <w:jc w:val="both"/>
    </w:pPr>
    <w:rPr>
      <w:sz w:val="22"/>
    </w:rPr>
  </w:style>
  <w:style w:type="character" w:customStyle="1" w:styleId="30">
    <w:name w:val="Основний текст 3 Знак"/>
    <w:basedOn w:val="a0"/>
    <w:link w:val="3"/>
    <w:rsid w:val="00833C72"/>
    <w:rPr>
      <w:rFonts w:ascii="Times New Roman" w:eastAsia="Batang" w:hAnsi="Times New Roman" w:cs="Times New Roman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F511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155B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C3155B"/>
    <w:rPr>
      <w:b/>
      <w:bCs/>
    </w:rPr>
  </w:style>
  <w:style w:type="character" w:styleId="a6">
    <w:name w:val="Hyperlink"/>
    <w:basedOn w:val="a0"/>
    <w:uiPriority w:val="99"/>
    <w:semiHidden/>
    <w:unhideWhenUsed/>
    <w:rsid w:val="00C3155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63B3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01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7011"/>
    <w:rPr>
      <w:rFonts w:ascii="Segoe UI" w:eastAsia="Batang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04DE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04DEA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04DE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04DEA"/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C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FontStyle11">
    <w:name w:val="Font Style11"/>
    <w:rsid w:val="00A23FD8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ad">
    <w:name w:val="Текст Знак"/>
    <w:rsid w:val="00A23FD8"/>
    <w:rPr>
      <w:rFonts w:ascii="Courier New" w:eastAsia="Times New Roman" w:hAnsi="Courier New" w:cs="Courier New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944C2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944C2F"/>
    <w:rPr>
      <w:rFonts w:ascii="Times New Roman" w:eastAsia="Batang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D20C-ED9D-4EDA-A48C-247C1CED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Луцька РДА</dc:creator>
  <cp:keywords/>
  <dc:description/>
  <cp:lastModifiedBy>Симчук</cp:lastModifiedBy>
  <cp:revision>34</cp:revision>
  <cp:lastPrinted>2024-10-30T09:50:00Z</cp:lastPrinted>
  <dcterms:created xsi:type="dcterms:W3CDTF">2024-04-17T07:26:00Z</dcterms:created>
  <dcterms:modified xsi:type="dcterms:W3CDTF">2024-11-01T09:13:00Z</dcterms:modified>
</cp:coreProperties>
</file>