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86" w:rsidRDefault="00D16186" w:rsidP="00D16186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</w:t>
      </w:r>
      <w:proofErr w:type="gramEnd"/>
      <w:r>
        <w:rPr>
          <w:rFonts w:ascii="Times New Roman" w:hAnsi="Times New Roman"/>
          <w:sz w:val="28"/>
          <w:szCs w:val="28"/>
        </w:rPr>
        <w:t xml:space="preserve"> роботу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розгляду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звернень</w:t>
      </w:r>
      <w:proofErr w:type="spellEnd"/>
    </w:p>
    <w:p w:rsidR="00D16186" w:rsidRDefault="00D16186" w:rsidP="00D16186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громадян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районній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державній</w:t>
      </w:r>
      <w:proofErr w:type="spellEnd"/>
    </w:p>
    <w:p w:rsidR="00D16186" w:rsidRDefault="00D16186" w:rsidP="00D16186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адміністрації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за І квартал 2016 року</w:t>
      </w:r>
    </w:p>
    <w:p w:rsidR="00D16186" w:rsidRPr="00D961AB" w:rsidRDefault="00D16186" w:rsidP="00D1618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</w:p>
    <w:p w:rsidR="00D16186" w:rsidRDefault="00D16186" w:rsidP="00D1618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Протягом</w:t>
      </w:r>
      <w:proofErr w:type="spellEnd"/>
      <w:r>
        <w:rPr>
          <w:rFonts w:ascii="Times New Roman" w:hAnsi="Times New Roman"/>
          <w:sz w:val="28"/>
          <w:szCs w:val="28"/>
        </w:rPr>
        <w:t xml:space="preserve"> І кварталу  201</w:t>
      </w:r>
      <w:r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</w:rPr>
        <w:t xml:space="preserve"> року </w:t>
      </w:r>
      <w:proofErr w:type="spellStart"/>
      <w:r>
        <w:rPr>
          <w:rFonts w:ascii="Times New Roman" w:hAnsi="Times New Roman"/>
          <w:sz w:val="28"/>
          <w:szCs w:val="28"/>
        </w:rPr>
        <w:t>райдержадміністрацією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вживались</w:t>
      </w:r>
      <w:proofErr w:type="gramEnd"/>
      <w:r>
        <w:rPr>
          <w:rFonts w:ascii="Times New Roman" w:hAnsi="Times New Roman"/>
          <w:sz w:val="28"/>
          <w:szCs w:val="28"/>
        </w:rPr>
        <w:t xml:space="preserve"> заходи по </w:t>
      </w:r>
      <w:proofErr w:type="spellStart"/>
      <w:r>
        <w:rPr>
          <w:rFonts w:ascii="Times New Roman" w:hAnsi="Times New Roman"/>
          <w:sz w:val="28"/>
          <w:szCs w:val="28"/>
        </w:rPr>
        <w:t>створенню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належних</w:t>
      </w:r>
      <w:proofErr w:type="spellEnd"/>
      <w:r>
        <w:rPr>
          <w:rFonts w:ascii="Times New Roman" w:hAnsi="Times New Roman"/>
          <w:sz w:val="28"/>
          <w:szCs w:val="28"/>
        </w:rPr>
        <w:t xml:space="preserve"> умов </w:t>
      </w:r>
      <w:proofErr w:type="spellStart"/>
      <w:r>
        <w:rPr>
          <w:rFonts w:ascii="Times New Roman" w:hAnsi="Times New Roman"/>
          <w:sz w:val="28"/>
          <w:szCs w:val="28"/>
        </w:rPr>
        <w:t>прийому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громадян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забезпеченню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своєчасного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розгляду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пропозицій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заяв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скарг</w:t>
      </w:r>
      <w:proofErr w:type="spellEnd"/>
      <w:r>
        <w:rPr>
          <w:rFonts w:ascii="Times New Roman" w:hAnsi="Times New Roman"/>
          <w:sz w:val="28"/>
          <w:szCs w:val="28"/>
        </w:rPr>
        <w:t xml:space="preserve">, оперативного </w:t>
      </w:r>
      <w:proofErr w:type="spellStart"/>
      <w:r>
        <w:rPr>
          <w:rFonts w:ascii="Times New Roman" w:hAnsi="Times New Roman"/>
          <w:sz w:val="28"/>
          <w:szCs w:val="28"/>
        </w:rPr>
        <w:t>вирішення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порушених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у них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. </w:t>
      </w:r>
    </w:p>
    <w:p w:rsidR="00D16186" w:rsidRPr="00D961AB" w:rsidRDefault="00D16186" w:rsidP="00D16186">
      <w:pPr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Стан </w:t>
      </w:r>
      <w:proofErr w:type="spellStart"/>
      <w:r>
        <w:rPr>
          <w:rFonts w:ascii="Times New Roman" w:hAnsi="Times New Roman"/>
          <w:sz w:val="28"/>
          <w:szCs w:val="28"/>
        </w:rPr>
        <w:t>організації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розгляду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звернень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громадян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постійно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заслуховується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на  </w:t>
      </w:r>
      <w:proofErr w:type="spellStart"/>
      <w:r>
        <w:rPr>
          <w:rFonts w:ascii="Times New Roman" w:hAnsi="Times New Roman"/>
          <w:sz w:val="28"/>
          <w:szCs w:val="28"/>
        </w:rPr>
        <w:t>засіданнях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колегії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райдержадміністрації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нарадах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керівника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райдержадміністрації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. Так, на </w:t>
      </w:r>
      <w:proofErr w:type="spellStart"/>
      <w:r>
        <w:rPr>
          <w:rFonts w:ascii="Times New Roman" w:hAnsi="Times New Roman"/>
          <w:sz w:val="28"/>
          <w:szCs w:val="28"/>
        </w:rPr>
        <w:t>засіданні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колегії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райдержадміністрації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27 </w:t>
      </w:r>
      <w:proofErr w:type="spellStart"/>
      <w:r>
        <w:rPr>
          <w:rFonts w:ascii="Times New Roman" w:hAnsi="Times New Roman"/>
          <w:sz w:val="28"/>
          <w:szCs w:val="28"/>
        </w:rPr>
        <w:t>січня</w:t>
      </w:r>
      <w:proofErr w:type="spellEnd"/>
      <w:r>
        <w:rPr>
          <w:rFonts w:ascii="Times New Roman" w:hAnsi="Times New Roman"/>
          <w:sz w:val="28"/>
          <w:szCs w:val="28"/>
        </w:rPr>
        <w:t xml:space="preserve"> 2016 року </w:t>
      </w:r>
      <w:proofErr w:type="spellStart"/>
      <w:r>
        <w:rPr>
          <w:rFonts w:ascii="Times New Roman" w:hAnsi="Times New Roman"/>
          <w:sz w:val="28"/>
          <w:szCs w:val="28"/>
        </w:rPr>
        <w:t>розглянуто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розгляду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звернень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громадян</w:t>
      </w:r>
      <w:proofErr w:type="spellEnd"/>
      <w:r>
        <w:rPr>
          <w:rFonts w:ascii="Times New Roman" w:hAnsi="Times New Roman"/>
          <w:sz w:val="28"/>
          <w:szCs w:val="28"/>
        </w:rPr>
        <w:t xml:space="preserve">  в </w:t>
      </w:r>
      <w:proofErr w:type="spellStart"/>
      <w:r>
        <w:rPr>
          <w:rFonts w:ascii="Times New Roman" w:hAnsi="Times New Roman"/>
          <w:sz w:val="28"/>
          <w:szCs w:val="28"/>
        </w:rPr>
        <w:t>райдержадміністрації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 за 2015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прийнято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відповідне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та видано </w:t>
      </w:r>
      <w:proofErr w:type="spellStart"/>
      <w:r>
        <w:rPr>
          <w:rFonts w:ascii="Times New Roman" w:hAnsi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райдержадміністрації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 05 лютого 2016 року №54, </w:t>
      </w:r>
      <w:proofErr w:type="spellStart"/>
      <w:r>
        <w:rPr>
          <w:rFonts w:ascii="Times New Roman" w:hAnsi="Times New Roman"/>
          <w:sz w:val="28"/>
          <w:szCs w:val="28"/>
        </w:rPr>
        <w:t>якими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зобов’язано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керівників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структурних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підрозділів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районної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державної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адміністрації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територіальних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міністерств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інших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центральних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виконавчої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влади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сільських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селищних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голів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</w:rPr>
        <w:t>проаналізувати</w:t>
      </w:r>
      <w:proofErr w:type="spellEnd"/>
      <w:r>
        <w:rPr>
          <w:rFonts w:ascii="Times New Roman" w:hAnsi="Times New Roman"/>
          <w:sz w:val="28"/>
        </w:rPr>
        <w:t xml:space="preserve"> стан </w:t>
      </w:r>
      <w:proofErr w:type="spellStart"/>
      <w:r>
        <w:rPr>
          <w:rFonts w:ascii="Times New Roman" w:hAnsi="Times New Roman"/>
          <w:sz w:val="28"/>
        </w:rPr>
        <w:t>роботи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розгляду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звернень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громадян</w:t>
      </w:r>
      <w:proofErr w:type="spellEnd"/>
      <w:r>
        <w:rPr>
          <w:rFonts w:ascii="Times New Roman" w:hAnsi="Times New Roman"/>
          <w:sz w:val="28"/>
        </w:rPr>
        <w:t xml:space="preserve"> у </w:t>
      </w:r>
      <w:r>
        <w:rPr>
          <w:rFonts w:ascii="Times New Roman" w:hAnsi="Times New Roman"/>
          <w:bCs/>
          <w:sz w:val="28"/>
          <w:szCs w:val="28"/>
        </w:rPr>
        <w:t xml:space="preserve">2015 </w:t>
      </w:r>
      <w:proofErr w:type="spellStart"/>
      <w:r>
        <w:rPr>
          <w:rFonts w:ascii="Times New Roman" w:hAnsi="Times New Roman"/>
          <w:bCs/>
          <w:sz w:val="28"/>
          <w:szCs w:val="28"/>
        </w:rPr>
        <w:t>році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8"/>
        </w:rPr>
        <w:t>п</w:t>
      </w:r>
      <w:proofErr w:type="gramEnd"/>
      <w:r>
        <w:rPr>
          <w:rFonts w:ascii="Times New Roman" w:hAnsi="Times New Roman"/>
          <w:sz w:val="28"/>
        </w:rPr>
        <w:t>ідсумки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розглянути</w:t>
      </w:r>
      <w:proofErr w:type="spellEnd"/>
      <w:r>
        <w:rPr>
          <w:rFonts w:ascii="Times New Roman" w:hAnsi="Times New Roman"/>
          <w:sz w:val="28"/>
        </w:rPr>
        <w:t xml:space="preserve"> на </w:t>
      </w:r>
      <w:proofErr w:type="spellStart"/>
      <w:r>
        <w:rPr>
          <w:rFonts w:ascii="Times New Roman" w:hAnsi="Times New Roman"/>
          <w:sz w:val="28"/>
        </w:rPr>
        <w:t>нарадах</w:t>
      </w:r>
      <w:proofErr w:type="spellEnd"/>
      <w:r>
        <w:rPr>
          <w:rFonts w:ascii="Times New Roman" w:hAnsi="Times New Roman"/>
          <w:sz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прийняти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конкретні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спрямовані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поліпшення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цієї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звернути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увагу</w:t>
      </w:r>
      <w:proofErr w:type="spellEnd"/>
      <w:r>
        <w:rPr>
          <w:rFonts w:ascii="Times New Roman" w:hAnsi="Times New Roman"/>
          <w:sz w:val="28"/>
          <w:szCs w:val="28"/>
        </w:rPr>
        <w:t xml:space="preserve">  на </w:t>
      </w:r>
      <w:proofErr w:type="spellStart"/>
      <w:r>
        <w:rPr>
          <w:rFonts w:ascii="Times New Roman" w:hAnsi="Times New Roman"/>
          <w:sz w:val="28"/>
          <w:szCs w:val="28"/>
        </w:rPr>
        <w:t>безумовне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дотримання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вимог</w:t>
      </w:r>
      <w:proofErr w:type="spellEnd"/>
      <w:r>
        <w:rPr>
          <w:rFonts w:ascii="Times New Roman" w:hAnsi="Times New Roman"/>
          <w:sz w:val="28"/>
          <w:szCs w:val="28"/>
        </w:rPr>
        <w:t xml:space="preserve"> Закону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 ,,Про </w:t>
      </w:r>
      <w:proofErr w:type="spellStart"/>
      <w:r>
        <w:rPr>
          <w:rFonts w:ascii="Times New Roman" w:hAnsi="Times New Roman"/>
          <w:sz w:val="28"/>
          <w:szCs w:val="28"/>
        </w:rPr>
        <w:t>звернення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громадян</w:t>
      </w:r>
      <w:proofErr w:type="spellEnd"/>
      <w:r>
        <w:rPr>
          <w:rFonts w:ascii="Times New Roman" w:hAnsi="Times New Roman"/>
          <w:sz w:val="28"/>
          <w:szCs w:val="28"/>
        </w:rPr>
        <w:t xml:space="preserve">”,  </w:t>
      </w:r>
      <w:proofErr w:type="spellStart"/>
      <w:r>
        <w:rPr>
          <w:rFonts w:ascii="Times New Roman" w:hAnsi="Times New Roman"/>
          <w:sz w:val="28"/>
          <w:szCs w:val="28"/>
        </w:rPr>
        <w:t>Інструкції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діловодства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зверненнями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громадян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узяти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особистий</w:t>
      </w:r>
      <w:proofErr w:type="spellEnd"/>
      <w:r>
        <w:rPr>
          <w:rFonts w:ascii="Times New Roman" w:hAnsi="Times New Roman"/>
          <w:sz w:val="28"/>
          <w:szCs w:val="28"/>
        </w:rPr>
        <w:t xml:space="preserve"> контроль </w:t>
      </w:r>
      <w:proofErr w:type="spellStart"/>
      <w:r>
        <w:rPr>
          <w:rFonts w:ascii="Times New Roman" w:hAnsi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звернень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першочергового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особистого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прийому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учасників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антитерористичної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операції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членів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їх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сімей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тимчасово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переміщених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осіб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прибули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територію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пільгової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категорії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громадян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приділяти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особливу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уваги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вирішенню</w:t>
      </w:r>
      <w:proofErr w:type="spellEnd"/>
      <w:r>
        <w:rPr>
          <w:rFonts w:ascii="Times New Roman" w:hAnsi="Times New Roman"/>
          <w:sz w:val="28"/>
          <w:szCs w:val="28"/>
        </w:rPr>
        <w:t xml:space="preserve"> проблем,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якими</w:t>
      </w:r>
      <w:proofErr w:type="spellEnd"/>
      <w:r>
        <w:rPr>
          <w:rFonts w:ascii="Times New Roman" w:hAnsi="Times New Roman"/>
          <w:sz w:val="28"/>
          <w:szCs w:val="28"/>
        </w:rPr>
        <w:t xml:space="preserve"> вони </w:t>
      </w:r>
      <w:proofErr w:type="spellStart"/>
      <w:r>
        <w:rPr>
          <w:rFonts w:ascii="Times New Roman" w:hAnsi="Times New Roman"/>
          <w:sz w:val="28"/>
          <w:szCs w:val="28"/>
        </w:rPr>
        <w:t>звертаються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надавати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повні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обґрунтовані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відповіді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заявникам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дотримуючись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контрольних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термінів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розгляду</w:t>
      </w:r>
      <w:proofErr w:type="spellEnd"/>
      <w:r>
        <w:rPr>
          <w:rFonts w:ascii="Times New Roman" w:hAnsi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/>
          <w:sz w:val="28"/>
          <w:szCs w:val="28"/>
        </w:rPr>
        <w:t>також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вжити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заходів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запобігання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виникненню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ідстав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звернень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влади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вищого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рівня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Також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щомісячно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готується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інформаційна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довідка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заслуховується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 на </w:t>
      </w:r>
      <w:proofErr w:type="spellStart"/>
      <w:r>
        <w:rPr>
          <w:rFonts w:ascii="Times New Roman" w:hAnsi="Times New Roman"/>
          <w:sz w:val="28"/>
          <w:szCs w:val="28"/>
        </w:rPr>
        <w:t>нараді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керівника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зверненнями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громадян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минулий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місяц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ь.</w:t>
      </w:r>
    </w:p>
    <w:p w:rsidR="00D16186" w:rsidRPr="00D961AB" w:rsidRDefault="00D16186" w:rsidP="00D16186">
      <w:pPr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961AB">
        <w:rPr>
          <w:rFonts w:ascii="Times New Roman" w:hAnsi="Times New Roman"/>
          <w:sz w:val="28"/>
          <w:szCs w:val="28"/>
          <w:lang w:val="uk-UA"/>
        </w:rPr>
        <w:t>З метою вчасного розгляду та ухвалення ефективних рішень щодо звернень громадян у районній державній адміністрації, підпорядкованих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961AB">
        <w:rPr>
          <w:rFonts w:ascii="Times New Roman" w:hAnsi="Times New Roman"/>
          <w:sz w:val="28"/>
          <w:szCs w:val="28"/>
          <w:lang w:val="uk-UA"/>
        </w:rPr>
        <w:t xml:space="preserve"> їй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D961AB">
        <w:rPr>
          <w:rFonts w:ascii="Times New Roman" w:hAnsi="Times New Roman"/>
          <w:sz w:val="28"/>
          <w:szCs w:val="28"/>
          <w:lang w:val="uk-UA"/>
        </w:rPr>
        <w:t xml:space="preserve"> підрозділах, сільських та селищних радах чітко визначені дні та затверджені графіки прийому громадян.</w:t>
      </w:r>
      <w:r w:rsidRPr="00D961AB">
        <w:rPr>
          <w:rFonts w:ascii="Tahoma" w:hAnsi="Tahoma" w:cs="Tahoma"/>
          <w:lang w:val="uk-UA"/>
        </w:rPr>
        <w:t xml:space="preserve"> </w:t>
      </w:r>
      <w:r w:rsidRPr="00D961AB">
        <w:rPr>
          <w:rFonts w:ascii="Times New Roman" w:hAnsi="Times New Roman"/>
          <w:sz w:val="28"/>
          <w:szCs w:val="28"/>
          <w:lang w:val="uk-UA"/>
        </w:rPr>
        <w:tab/>
      </w:r>
      <w:r w:rsidRPr="00D16186">
        <w:rPr>
          <w:rFonts w:ascii="Times New Roman" w:hAnsi="Times New Roman"/>
          <w:sz w:val="28"/>
          <w:szCs w:val="28"/>
          <w:lang w:val="uk-UA"/>
        </w:rPr>
        <w:t xml:space="preserve">Графік особистого прийому громадян керівництвом районної державної адміністрації затверджено розпорядженням голови районної державної адміністрації від 03 серпня 2015 року №281. </w:t>
      </w:r>
    </w:p>
    <w:p w:rsidR="00D16186" w:rsidRDefault="00D16186" w:rsidP="00D16186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</w:t>
      </w:r>
    </w:p>
    <w:p w:rsidR="00D16186" w:rsidRDefault="00D16186" w:rsidP="00D1618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Також</w:t>
      </w:r>
      <w:proofErr w:type="spellEnd"/>
      <w:r>
        <w:rPr>
          <w:rFonts w:ascii="Times New Roman" w:hAnsi="Times New Roman"/>
          <w:sz w:val="28"/>
          <w:szCs w:val="28"/>
        </w:rPr>
        <w:t xml:space="preserve"> головою, першим заступником та заступником </w:t>
      </w:r>
      <w:proofErr w:type="spell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райдержадміністрації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протягом</w:t>
      </w:r>
      <w:proofErr w:type="spellEnd"/>
      <w:r>
        <w:rPr>
          <w:rFonts w:ascii="Times New Roman" w:hAnsi="Times New Roman"/>
          <w:sz w:val="28"/>
          <w:szCs w:val="28"/>
        </w:rPr>
        <w:t xml:space="preserve"> І кварталу 2016 року  проведено 9 </w:t>
      </w:r>
      <w:proofErr w:type="spellStart"/>
      <w:r>
        <w:rPr>
          <w:rFonts w:ascii="Times New Roman" w:hAnsi="Times New Roman"/>
          <w:sz w:val="28"/>
          <w:szCs w:val="28"/>
        </w:rPr>
        <w:t>виїзних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прийомів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громадян</w:t>
      </w:r>
      <w:proofErr w:type="spellEnd"/>
      <w:r>
        <w:rPr>
          <w:rFonts w:ascii="Times New Roman" w:hAnsi="Times New Roman"/>
          <w:sz w:val="28"/>
          <w:szCs w:val="28"/>
        </w:rPr>
        <w:t xml:space="preserve">  в </w:t>
      </w:r>
      <w:proofErr w:type="spellStart"/>
      <w:r>
        <w:rPr>
          <w:rFonts w:ascii="Times New Roman" w:hAnsi="Times New Roman"/>
          <w:sz w:val="28"/>
          <w:szCs w:val="28"/>
        </w:rPr>
        <w:t>населених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пунктах  району. </w:t>
      </w:r>
    </w:p>
    <w:p w:rsidR="00D16186" w:rsidRDefault="00D16186" w:rsidP="00D16186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до плану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райдержадміністрації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постійно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проводяться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перевірки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дотримання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вимог</w:t>
      </w:r>
      <w:proofErr w:type="spellEnd"/>
      <w:r>
        <w:rPr>
          <w:rFonts w:ascii="Times New Roman" w:hAnsi="Times New Roman"/>
          <w:sz w:val="28"/>
          <w:szCs w:val="28"/>
        </w:rPr>
        <w:t xml:space="preserve"> чинного </w:t>
      </w:r>
      <w:proofErr w:type="spellStart"/>
      <w:r>
        <w:rPr>
          <w:rFonts w:ascii="Times New Roman" w:hAnsi="Times New Roman"/>
          <w:sz w:val="28"/>
          <w:szCs w:val="28"/>
        </w:rPr>
        <w:t>законодавства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розгляду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звернень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структурних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ідрозділах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районної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державної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адміністрації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комітетах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селищних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сільських</w:t>
      </w:r>
      <w:proofErr w:type="spellEnd"/>
      <w:r>
        <w:rPr>
          <w:rFonts w:ascii="Times New Roman" w:hAnsi="Times New Roman"/>
          <w:sz w:val="28"/>
          <w:szCs w:val="28"/>
        </w:rPr>
        <w:t xml:space="preserve"> рад.</w:t>
      </w:r>
    </w:p>
    <w:p w:rsidR="00D16186" w:rsidRDefault="00D16186" w:rsidP="00D1618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Протягом</w:t>
      </w:r>
      <w:proofErr w:type="spellEnd"/>
      <w:r>
        <w:rPr>
          <w:rFonts w:ascii="Times New Roman" w:hAnsi="Times New Roman"/>
          <w:sz w:val="28"/>
          <w:szCs w:val="28"/>
        </w:rPr>
        <w:t xml:space="preserve"> І кварталу 2016 року </w:t>
      </w:r>
      <w:proofErr w:type="spellStart"/>
      <w:r>
        <w:rPr>
          <w:rFonts w:ascii="Times New Roman" w:hAnsi="Times New Roman"/>
          <w:sz w:val="28"/>
          <w:szCs w:val="28"/>
        </w:rPr>
        <w:t>перевірки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дотримання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 та свобод </w:t>
      </w:r>
      <w:proofErr w:type="spellStart"/>
      <w:r>
        <w:rPr>
          <w:rFonts w:ascii="Times New Roman" w:hAnsi="Times New Roman"/>
          <w:sz w:val="28"/>
          <w:szCs w:val="28"/>
        </w:rPr>
        <w:t>громадян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здійснювались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секторі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райдержадміністрації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Боратинській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Лаврівській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сільських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радах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За результатами </w:t>
      </w:r>
      <w:proofErr w:type="spellStart"/>
      <w:r>
        <w:rPr>
          <w:rFonts w:ascii="Times New Roman" w:hAnsi="Times New Roman"/>
          <w:sz w:val="28"/>
          <w:szCs w:val="28"/>
        </w:rPr>
        <w:t>перевірок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завідувачу</w:t>
      </w:r>
      <w:proofErr w:type="spellEnd"/>
      <w:r>
        <w:rPr>
          <w:rFonts w:ascii="Times New Roman" w:hAnsi="Times New Roman"/>
          <w:sz w:val="28"/>
          <w:szCs w:val="28"/>
        </w:rPr>
        <w:t xml:space="preserve"> сектору та  </w:t>
      </w:r>
      <w:proofErr w:type="spellStart"/>
      <w:r>
        <w:rPr>
          <w:rFonts w:ascii="Times New Roman" w:hAnsi="Times New Roman"/>
          <w:sz w:val="28"/>
          <w:szCs w:val="28"/>
        </w:rPr>
        <w:t>сільським</w:t>
      </w:r>
      <w:proofErr w:type="spellEnd"/>
      <w:r>
        <w:rPr>
          <w:rFonts w:ascii="Times New Roman" w:hAnsi="Times New Roman"/>
          <w:sz w:val="28"/>
          <w:szCs w:val="28"/>
        </w:rPr>
        <w:t xml:space="preserve"> головам направлено </w:t>
      </w:r>
      <w:proofErr w:type="spellStart"/>
      <w:r>
        <w:rPr>
          <w:rFonts w:ascii="Times New Roman" w:hAnsi="Times New Roman"/>
          <w:sz w:val="28"/>
          <w:szCs w:val="28"/>
        </w:rPr>
        <w:t>рекомендації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усунення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виявлених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недоліків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вжиття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відповідних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заходів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до плану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райдержадміністрації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у  2016 </w:t>
      </w:r>
      <w:proofErr w:type="spellStart"/>
      <w:r>
        <w:rPr>
          <w:rFonts w:ascii="Times New Roman" w:hAnsi="Times New Roman"/>
          <w:sz w:val="28"/>
          <w:szCs w:val="28"/>
        </w:rPr>
        <w:t>році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заплановано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перевірок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розгляду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звернень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громадян</w:t>
      </w:r>
      <w:proofErr w:type="spellEnd"/>
      <w:r>
        <w:rPr>
          <w:rFonts w:ascii="Times New Roman" w:hAnsi="Times New Roman"/>
          <w:sz w:val="28"/>
          <w:szCs w:val="28"/>
        </w:rPr>
        <w:t xml:space="preserve"> у 14 </w:t>
      </w:r>
      <w:proofErr w:type="spellStart"/>
      <w:r>
        <w:rPr>
          <w:rFonts w:ascii="Times New Roman" w:hAnsi="Times New Roman"/>
          <w:sz w:val="28"/>
          <w:szCs w:val="28"/>
        </w:rPr>
        <w:t>сільських</w:t>
      </w:r>
      <w:proofErr w:type="spellEnd"/>
      <w:r>
        <w:rPr>
          <w:rFonts w:ascii="Times New Roman" w:hAnsi="Times New Roman"/>
          <w:sz w:val="28"/>
          <w:szCs w:val="28"/>
        </w:rPr>
        <w:t xml:space="preserve"> радах та 4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структурних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ідрозділах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райдержадміністрації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(в тому </w:t>
      </w:r>
      <w:proofErr w:type="spellStart"/>
      <w:r>
        <w:rPr>
          <w:rFonts w:ascii="Times New Roman" w:hAnsi="Times New Roman"/>
          <w:sz w:val="28"/>
          <w:szCs w:val="28"/>
        </w:rPr>
        <w:t>числі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соціального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захисту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населення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, до </w:t>
      </w:r>
      <w:proofErr w:type="spellStart"/>
      <w:r>
        <w:rPr>
          <w:rFonts w:ascii="Times New Roman" w:hAnsi="Times New Roman"/>
          <w:sz w:val="28"/>
          <w:szCs w:val="28"/>
        </w:rPr>
        <w:t>компетенції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відноситься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більшість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звернень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надходять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райдержадміністрації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D16186" w:rsidRDefault="00D16186" w:rsidP="00D1618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І </w:t>
      </w:r>
      <w:proofErr w:type="spellStart"/>
      <w:r>
        <w:rPr>
          <w:rFonts w:ascii="Times New Roman" w:hAnsi="Times New Roman"/>
          <w:sz w:val="28"/>
          <w:szCs w:val="28"/>
        </w:rPr>
        <w:t>кварталі</w:t>
      </w:r>
      <w:proofErr w:type="spellEnd"/>
      <w:r>
        <w:rPr>
          <w:rFonts w:ascii="Times New Roman" w:hAnsi="Times New Roman"/>
          <w:sz w:val="28"/>
          <w:szCs w:val="28"/>
        </w:rPr>
        <w:t xml:space="preserve"> 2016 року до </w:t>
      </w:r>
      <w:proofErr w:type="spellStart"/>
      <w:r>
        <w:rPr>
          <w:rFonts w:ascii="Times New Roman" w:hAnsi="Times New Roman"/>
          <w:sz w:val="28"/>
          <w:szCs w:val="28"/>
        </w:rPr>
        <w:t>районної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державної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адміністрації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надійшло</w:t>
      </w:r>
      <w:proofErr w:type="spellEnd"/>
      <w:r>
        <w:rPr>
          <w:rFonts w:ascii="Times New Roman" w:hAnsi="Times New Roman"/>
          <w:sz w:val="28"/>
          <w:szCs w:val="28"/>
        </w:rPr>
        <w:t xml:space="preserve"> 410 </w:t>
      </w:r>
      <w:proofErr w:type="spellStart"/>
      <w:r>
        <w:rPr>
          <w:rFonts w:ascii="Times New Roman" w:hAnsi="Times New Roman"/>
          <w:sz w:val="28"/>
          <w:szCs w:val="28"/>
        </w:rPr>
        <w:t>звернень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громадян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на 318 </w:t>
      </w:r>
      <w:proofErr w:type="spellStart"/>
      <w:r>
        <w:rPr>
          <w:rFonts w:ascii="Times New Roman" w:hAnsi="Times New Roman"/>
          <w:sz w:val="28"/>
          <w:szCs w:val="28"/>
        </w:rPr>
        <w:t>звернень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більше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порівнянні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2015 роком. 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 xml:space="preserve"> них - 405 </w:t>
      </w:r>
      <w:proofErr w:type="spellStart"/>
      <w:r>
        <w:rPr>
          <w:rFonts w:ascii="Times New Roman" w:hAnsi="Times New Roman"/>
          <w:sz w:val="28"/>
          <w:szCs w:val="28"/>
        </w:rPr>
        <w:t>письмових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звернень</w:t>
      </w:r>
      <w:proofErr w:type="spellEnd"/>
      <w:r>
        <w:rPr>
          <w:rFonts w:ascii="Times New Roman" w:hAnsi="Times New Roman"/>
          <w:sz w:val="28"/>
          <w:szCs w:val="28"/>
        </w:rPr>
        <w:t xml:space="preserve">, 7 </w:t>
      </w:r>
      <w:proofErr w:type="spellStart"/>
      <w:r>
        <w:rPr>
          <w:rFonts w:ascii="Times New Roman" w:hAnsi="Times New Roman"/>
          <w:sz w:val="28"/>
          <w:szCs w:val="28"/>
        </w:rPr>
        <w:t>звернень</w:t>
      </w:r>
      <w:proofErr w:type="spellEnd"/>
      <w:r>
        <w:rPr>
          <w:rFonts w:ascii="Times New Roman" w:hAnsi="Times New Roman"/>
          <w:sz w:val="28"/>
          <w:szCs w:val="28"/>
        </w:rPr>
        <w:t xml:space="preserve"> одержано на </w:t>
      </w:r>
      <w:proofErr w:type="spellStart"/>
      <w:r>
        <w:rPr>
          <w:rFonts w:ascii="Times New Roman" w:hAnsi="Times New Roman"/>
          <w:sz w:val="28"/>
          <w:szCs w:val="28"/>
        </w:rPr>
        <w:t>особистому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прийомі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керівництва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районної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державної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адміністрації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Крім</w:t>
      </w:r>
      <w:proofErr w:type="spellEnd"/>
      <w:r>
        <w:rPr>
          <w:rFonts w:ascii="Times New Roman" w:hAnsi="Times New Roman"/>
          <w:sz w:val="28"/>
          <w:szCs w:val="28"/>
        </w:rPr>
        <w:t xml:space="preserve"> того, 330 </w:t>
      </w:r>
      <w:proofErr w:type="spellStart"/>
      <w:r>
        <w:rPr>
          <w:rFonts w:ascii="Times New Roman" w:hAnsi="Times New Roman"/>
          <w:sz w:val="28"/>
          <w:szCs w:val="28"/>
        </w:rPr>
        <w:t>звернень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надійшло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райдержадміністрації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через </w:t>
      </w:r>
      <w:proofErr w:type="spellStart"/>
      <w:r>
        <w:rPr>
          <w:rFonts w:ascii="Times New Roman" w:hAnsi="Times New Roman"/>
          <w:sz w:val="28"/>
          <w:szCs w:val="28"/>
        </w:rPr>
        <w:t>вищестоящі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органи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влади</w:t>
      </w:r>
      <w:proofErr w:type="spellEnd"/>
      <w:r>
        <w:rPr>
          <w:rFonts w:ascii="Times New Roman" w:hAnsi="Times New Roman"/>
          <w:sz w:val="28"/>
          <w:szCs w:val="28"/>
        </w:rPr>
        <w:t xml:space="preserve">, в тому </w:t>
      </w:r>
      <w:proofErr w:type="spellStart"/>
      <w:r>
        <w:rPr>
          <w:rFonts w:ascii="Times New Roman" w:hAnsi="Times New Roman"/>
          <w:sz w:val="28"/>
          <w:szCs w:val="28"/>
        </w:rPr>
        <w:t>числі</w:t>
      </w:r>
      <w:proofErr w:type="spellEnd"/>
      <w:r>
        <w:rPr>
          <w:rFonts w:ascii="Times New Roman" w:hAnsi="Times New Roman"/>
          <w:sz w:val="28"/>
          <w:szCs w:val="28"/>
        </w:rPr>
        <w:t xml:space="preserve"> на ,,</w:t>
      </w:r>
      <w:proofErr w:type="spellStart"/>
      <w:r>
        <w:rPr>
          <w:rFonts w:ascii="Times New Roman" w:hAnsi="Times New Roman"/>
          <w:sz w:val="28"/>
          <w:szCs w:val="28"/>
        </w:rPr>
        <w:t>гарячу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урядову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лінію</w:t>
      </w:r>
      <w:proofErr w:type="spellEnd"/>
      <w:r>
        <w:rPr>
          <w:rFonts w:ascii="Times New Roman" w:hAnsi="Times New Roman"/>
          <w:sz w:val="28"/>
          <w:szCs w:val="28"/>
        </w:rPr>
        <w:t xml:space="preserve">”  </w:t>
      </w:r>
      <w:proofErr w:type="spellStart"/>
      <w:r>
        <w:rPr>
          <w:rFonts w:ascii="Times New Roman" w:hAnsi="Times New Roman"/>
          <w:sz w:val="28"/>
          <w:szCs w:val="28"/>
        </w:rPr>
        <w:t>звернулось</w:t>
      </w:r>
      <w:proofErr w:type="spellEnd"/>
      <w:r>
        <w:rPr>
          <w:rFonts w:ascii="Times New Roman" w:hAnsi="Times New Roman"/>
          <w:sz w:val="28"/>
          <w:szCs w:val="28"/>
        </w:rPr>
        <w:t xml:space="preserve"> 322 </w:t>
      </w:r>
      <w:proofErr w:type="spellStart"/>
      <w:r>
        <w:rPr>
          <w:rFonts w:ascii="Times New Roman" w:hAnsi="Times New Roman"/>
          <w:sz w:val="28"/>
          <w:szCs w:val="28"/>
        </w:rPr>
        <w:t>громадян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16186" w:rsidRDefault="00D16186" w:rsidP="00D16186">
      <w:pPr>
        <w:pStyle w:val="2"/>
        <w:spacing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числа  отриманих звернень 6 колективних. Всього до райдержадміністрації   звернулося  608  громадян. Заявниками  порушено 414 питань різної тематики. </w:t>
      </w:r>
    </w:p>
    <w:p w:rsidR="00D16186" w:rsidRDefault="00D16186" w:rsidP="00D16186">
      <w:pPr>
        <w:pStyle w:val="2"/>
        <w:spacing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Найбільш актуальною групою питань, піднятих у зверненнях громадян, протягом звітного періоду є питання:</w:t>
      </w:r>
    </w:p>
    <w:p w:rsidR="00D16186" w:rsidRDefault="00D16186" w:rsidP="00D1618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961AB">
        <w:rPr>
          <w:rFonts w:ascii="Times New Roman" w:hAnsi="Times New Roman"/>
          <w:sz w:val="28"/>
          <w:szCs w:val="28"/>
          <w:lang w:val="uk-UA"/>
        </w:rPr>
        <w:t>- соціального захисту (294) – про призначення субсидії на оплату житлово-комунальних послуг,  надання матеріальної допомоги, призначення соціальної допомоги та інше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D961AB">
        <w:rPr>
          <w:spacing w:val="-2"/>
          <w:lang w:val="uk-UA"/>
        </w:rPr>
        <w:t xml:space="preserve"> </w:t>
      </w:r>
    </w:p>
    <w:p w:rsidR="00D16186" w:rsidRPr="00D961AB" w:rsidRDefault="00D16186" w:rsidP="00D1618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961AB">
        <w:rPr>
          <w:rFonts w:ascii="Times New Roman" w:hAnsi="Times New Roman"/>
          <w:sz w:val="28"/>
          <w:szCs w:val="28"/>
          <w:lang w:val="uk-UA"/>
        </w:rPr>
        <w:t>- аграрної політики і земельних відносин (44)  – про надання дозволів  та затвердження технічних документацій  на земельні ділянки, роз’яснення щодо  права на земельних ділянок, оренди землі, водних об’єктів,  тощо;</w:t>
      </w:r>
    </w:p>
    <w:p w:rsidR="00D16186" w:rsidRPr="00D16186" w:rsidRDefault="00D16186" w:rsidP="00D1618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16186">
        <w:rPr>
          <w:rFonts w:ascii="Times New Roman" w:hAnsi="Times New Roman"/>
          <w:sz w:val="28"/>
          <w:szCs w:val="28"/>
          <w:lang w:val="uk-UA"/>
        </w:rPr>
        <w:t xml:space="preserve">- комунального господарства (8) – звернення щодо ремонту та експлуатації житлового фонду, роботи житлово-експлуатаційних підприємств, забезпечення належного водопостачання, водовідведення, відновлення </w:t>
      </w:r>
      <w:proofErr w:type="spellStart"/>
      <w:r w:rsidRPr="00D16186">
        <w:rPr>
          <w:rFonts w:ascii="Times New Roman" w:hAnsi="Times New Roman"/>
          <w:sz w:val="28"/>
          <w:szCs w:val="28"/>
          <w:lang w:val="uk-UA"/>
        </w:rPr>
        <w:t>електро-</w:t>
      </w:r>
      <w:proofErr w:type="spellEnd"/>
      <w:r w:rsidRPr="00D16186">
        <w:rPr>
          <w:rFonts w:ascii="Times New Roman" w:hAnsi="Times New Roman"/>
          <w:sz w:val="28"/>
          <w:szCs w:val="28"/>
          <w:lang w:val="uk-UA"/>
        </w:rPr>
        <w:t xml:space="preserve"> і газопостачання домоволодінь.</w:t>
      </w:r>
    </w:p>
    <w:p w:rsidR="00D16186" w:rsidRDefault="00D16186" w:rsidP="00D16186">
      <w:pPr>
        <w:ind w:firstLine="561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3</w:t>
      </w:r>
    </w:p>
    <w:p w:rsidR="00D16186" w:rsidRDefault="00D16186" w:rsidP="00D16186">
      <w:pPr>
        <w:ind w:firstLine="5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</w:t>
      </w:r>
      <w:proofErr w:type="spellStart"/>
      <w:r>
        <w:rPr>
          <w:rFonts w:ascii="Times New Roman" w:hAnsi="Times New Roman"/>
          <w:sz w:val="28"/>
          <w:szCs w:val="28"/>
        </w:rPr>
        <w:t>розгляду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отриманих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звернень</w:t>
      </w:r>
      <w:proofErr w:type="spellEnd"/>
      <w:r>
        <w:rPr>
          <w:rFonts w:ascii="Times New Roman" w:hAnsi="Times New Roman"/>
          <w:sz w:val="28"/>
          <w:szCs w:val="28"/>
        </w:rPr>
        <w:t xml:space="preserve"> 198 </w:t>
      </w:r>
      <w:proofErr w:type="spellStart"/>
      <w:r>
        <w:rPr>
          <w:rFonts w:ascii="Times New Roman" w:hAnsi="Times New Roman"/>
          <w:sz w:val="28"/>
          <w:szCs w:val="28"/>
        </w:rPr>
        <w:t>вирішено</w:t>
      </w:r>
      <w:proofErr w:type="spellEnd"/>
      <w:r>
        <w:rPr>
          <w:rFonts w:ascii="Times New Roman" w:hAnsi="Times New Roman"/>
          <w:sz w:val="28"/>
          <w:szCs w:val="28"/>
        </w:rPr>
        <w:t xml:space="preserve"> позитивно, </w:t>
      </w:r>
      <w:proofErr w:type="spellStart"/>
      <w:r>
        <w:rPr>
          <w:rFonts w:ascii="Times New Roman" w:hAnsi="Times New Roman"/>
          <w:sz w:val="28"/>
          <w:szCs w:val="28"/>
        </w:rPr>
        <w:t>роз’яснено</w:t>
      </w:r>
      <w:proofErr w:type="spellEnd"/>
      <w:r>
        <w:rPr>
          <w:rFonts w:ascii="Times New Roman" w:hAnsi="Times New Roman"/>
          <w:sz w:val="28"/>
          <w:szCs w:val="28"/>
        </w:rPr>
        <w:t xml:space="preserve"> порядок </w:t>
      </w:r>
      <w:proofErr w:type="spellStart"/>
      <w:r>
        <w:rPr>
          <w:rFonts w:ascii="Times New Roman" w:hAnsi="Times New Roman"/>
          <w:sz w:val="28"/>
          <w:szCs w:val="28"/>
        </w:rPr>
        <w:t>вирішення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- 200 </w:t>
      </w:r>
      <w:proofErr w:type="spellStart"/>
      <w:r>
        <w:rPr>
          <w:rFonts w:ascii="Times New Roman" w:hAnsi="Times New Roman"/>
          <w:sz w:val="28"/>
          <w:szCs w:val="28"/>
        </w:rPr>
        <w:t>звернень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відмовлено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задоволенні</w:t>
      </w:r>
      <w:proofErr w:type="spellEnd"/>
      <w:r>
        <w:rPr>
          <w:rFonts w:ascii="Times New Roman" w:hAnsi="Times New Roman"/>
          <w:sz w:val="28"/>
          <w:szCs w:val="28"/>
        </w:rPr>
        <w:t xml:space="preserve"> 1 </w:t>
      </w:r>
      <w:proofErr w:type="spellStart"/>
      <w:r>
        <w:rPr>
          <w:rFonts w:ascii="Times New Roman" w:hAnsi="Times New Roman"/>
          <w:sz w:val="28"/>
          <w:szCs w:val="28"/>
        </w:rPr>
        <w:t>звернення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знаходиться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ще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розгляді</w:t>
      </w:r>
      <w:proofErr w:type="spellEnd"/>
      <w:r>
        <w:rPr>
          <w:rFonts w:ascii="Times New Roman" w:hAnsi="Times New Roman"/>
          <w:sz w:val="28"/>
          <w:szCs w:val="28"/>
        </w:rPr>
        <w:t xml:space="preserve"> 11 </w:t>
      </w:r>
      <w:proofErr w:type="spellStart"/>
      <w:r>
        <w:rPr>
          <w:rFonts w:ascii="Times New Roman" w:hAnsi="Times New Roman"/>
          <w:sz w:val="28"/>
          <w:szCs w:val="28"/>
        </w:rPr>
        <w:t>звернень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16186" w:rsidRDefault="00D16186" w:rsidP="00D16186">
      <w:pPr>
        <w:pStyle w:val="2"/>
        <w:spacing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Результати аналізу свідчать, що найбільше звернень надходить від громадян, які проживають на території </w:t>
      </w:r>
      <w:proofErr w:type="spellStart"/>
      <w:r>
        <w:rPr>
          <w:rFonts w:ascii="Times New Roman" w:hAnsi="Times New Roman"/>
          <w:sz w:val="28"/>
          <w:szCs w:val="28"/>
        </w:rPr>
        <w:t>Боратинської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(20), </w:t>
      </w:r>
      <w:proofErr w:type="spellStart"/>
      <w:r>
        <w:rPr>
          <w:rFonts w:ascii="Times New Roman" w:hAnsi="Times New Roman"/>
          <w:sz w:val="28"/>
          <w:szCs w:val="28"/>
        </w:rPr>
        <w:t>Гіркополонківської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  (33),   </w:t>
      </w:r>
      <w:proofErr w:type="spellStart"/>
      <w:r>
        <w:rPr>
          <w:rFonts w:ascii="Times New Roman" w:hAnsi="Times New Roman"/>
          <w:sz w:val="28"/>
          <w:szCs w:val="28"/>
        </w:rPr>
        <w:t>Липинської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(24), </w:t>
      </w:r>
      <w:proofErr w:type="spellStart"/>
      <w:r>
        <w:rPr>
          <w:rFonts w:ascii="Times New Roman" w:hAnsi="Times New Roman"/>
          <w:sz w:val="28"/>
          <w:szCs w:val="28"/>
        </w:rPr>
        <w:t>Маяківської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(46), </w:t>
      </w:r>
      <w:proofErr w:type="spellStart"/>
      <w:r>
        <w:rPr>
          <w:rFonts w:ascii="Times New Roman" w:hAnsi="Times New Roman"/>
          <w:sz w:val="28"/>
          <w:szCs w:val="28"/>
        </w:rPr>
        <w:t>Підгайцівської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 (21),  </w:t>
      </w:r>
      <w:proofErr w:type="spellStart"/>
      <w:r>
        <w:rPr>
          <w:rFonts w:ascii="Times New Roman" w:hAnsi="Times New Roman"/>
          <w:sz w:val="28"/>
          <w:szCs w:val="28"/>
        </w:rPr>
        <w:t>Промінської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(30), </w:t>
      </w:r>
      <w:proofErr w:type="spellStart"/>
      <w:r>
        <w:rPr>
          <w:rFonts w:ascii="Times New Roman" w:hAnsi="Times New Roman"/>
          <w:sz w:val="28"/>
          <w:szCs w:val="28"/>
        </w:rPr>
        <w:t>Садівської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(41) сільських рад та </w:t>
      </w:r>
      <w:proofErr w:type="spellStart"/>
      <w:r>
        <w:rPr>
          <w:rFonts w:ascii="Times New Roman" w:hAnsi="Times New Roman"/>
          <w:sz w:val="28"/>
          <w:szCs w:val="28"/>
        </w:rPr>
        <w:t>Торчинської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селищної ради (26), а також </w:t>
      </w:r>
      <w:proofErr w:type="spellStart"/>
      <w:r>
        <w:rPr>
          <w:rFonts w:ascii="Times New Roman" w:hAnsi="Times New Roman"/>
          <w:sz w:val="28"/>
          <w:szCs w:val="28"/>
        </w:rPr>
        <w:t>м.Луцька</w:t>
      </w:r>
      <w:proofErr w:type="spellEnd"/>
      <w:r>
        <w:rPr>
          <w:rFonts w:ascii="Times New Roman" w:hAnsi="Times New Roman"/>
          <w:sz w:val="28"/>
          <w:szCs w:val="28"/>
        </w:rPr>
        <w:t xml:space="preserve"> (27). </w:t>
      </w:r>
    </w:p>
    <w:p w:rsidR="00D16186" w:rsidRDefault="00D16186" w:rsidP="00D1618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Основною причиною </w:t>
      </w:r>
      <w:proofErr w:type="spellStart"/>
      <w:r>
        <w:rPr>
          <w:rFonts w:ascii="Times New Roman" w:hAnsi="Times New Roman"/>
          <w:sz w:val="28"/>
          <w:szCs w:val="28"/>
        </w:rPr>
        <w:t>звернень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громадян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соц</w:t>
      </w:r>
      <w:proofErr w:type="gramEnd"/>
      <w:r>
        <w:rPr>
          <w:rFonts w:ascii="Times New Roman" w:hAnsi="Times New Roman"/>
          <w:sz w:val="28"/>
          <w:szCs w:val="28"/>
        </w:rPr>
        <w:t>іальна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незахищеність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важкий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матеріальний</w:t>
      </w:r>
      <w:proofErr w:type="spellEnd"/>
      <w:r>
        <w:rPr>
          <w:rFonts w:ascii="Times New Roman" w:hAnsi="Times New Roman"/>
          <w:sz w:val="28"/>
          <w:szCs w:val="28"/>
        </w:rPr>
        <w:t xml:space="preserve"> стан, не </w:t>
      </w:r>
      <w:proofErr w:type="spellStart"/>
      <w:r>
        <w:rPr>
          <w:rFonts w:ascii="Times New Roman" w:hAnsi="Times New Roman"/>
          <w:sz w:val="28"/>
          <w:szCs w:val="28"/>
        </w:rPr>
        <w:t>вирішення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земельних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майнових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. Тому в </w:t>
      </w:r>
      <w:proofErr w:type="spellStart"/>
      <w:r>
        <w:rPr>
          <w:rFonts w:ascii="Times New Roman" w:hAnsi="Times New Roman"/>
          <w:sz w:val="28"/>
          <w:szCs w:val="28"/>
        </w:rPr>
        <w:t>переважній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більшості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авторами </w:t>
      </w:r>
      <w:proofErr w:type="spellStart"/>
      <w:r>
        <w:rPr>
          <w:rFonts w:ascii="Times New Roman" w:hAnsi="Times New Roman"/>
          <w:sz w:val="28"/>
          <w:szCs w:val="28"/>
        </w:rPr>
        <w:t>заяв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пенсіонери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багатодітні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сі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’ї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малозабезпечені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громадяни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інваліди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діти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війни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тощо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16186" w:rsidRDefault="00D16186" w:rsidP="00D1618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Провівши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моніторинг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надходжень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звернень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громадян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встановлено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значна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кількість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заявників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ідразу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звертаються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зверненнями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безпосередньо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обласну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державну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адміністрацію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або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урядову</w:t>
      </w:r>
      <w:proofErr w:type="spellEnd"/>
      <w:r>
        <w:rPr>
          <w:rFonts w:ascii="Times New Roman" w:hAnsi="Times New Roman"/>
          <w:sz w:val="28"/>
          <w:szCs w:val="28"/>
        </w:rPr>
        <w:t xml:space="preserve"> ,,</w:t>
      </w:r>
      <w:proofErr w:type="spellStart"/>
      <w:r>
        <w:rPr>
          <w:rFonts w:ascii="Times New Roman" w:hAnsi="Times New Roman"/>
          <w:sz w:val="28"/>
          <w:szCs w:val="28"/>
        </w:rPr>
        <w:t>гарячу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лінію</w:t>
      </w:r>
      <w:proofErr w:type="spellEnd"/>
      <w:r>
        <w:rPr>
          <w:rFonts w:ascii="Times New Roman" w:hAnsi="Times New Roman"/>
          <w:sz w:val="28"/>
          <w:szCs w:val="28"/>
        </w:rPr>
        <w:t xml:space="preserve">” при </w:t>
      </w:r>
      <w:proofErr w:type="spellStart"/>
      <w:r>
        <w:rPr>
          <w:rFonts w:ascii="Times New Roman" w:hAnsi="Times New Roman"/>
          <w:sz w:val="28"/>
          <w:szCs w:val="28"/>
        </w:rPr>
        <w:t>цьому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взагалі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оминають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райдержадміністрацію</w:t>
      </w:r>
      <w:proofErr w:type="spellEnd"/>
      <w:r>
        <w:rPr>
          <w:rFonts w:ascii="Times New Roman" w:hAnsi="Times New Roman"/>
          <w:sz w:val="28"/>
          <w:szCs w:val="28"/>
        </w:rPr>
        <w:t xml:space="preserve">. Причиною </w:t>
      </w:r>
      <w:proofErr w:type="spellStart"/>
      <w:r>
        <w:rPr>
          <w:rFonts w:ascii="Times New Roman" w:hAnsi="Times New Roman"/>
          <w:sz w:val="28"/>
          <w:szCs w:val="28"/>
        </w:rPr>
        <w:t>цього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географічне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розташування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району, а </w:t>
      </w:r>
      <w:proofErr w:type="spellStart"/>
      <w:r>
        <w:rPr>
          <w:rFonts w:ascii="Times New Roman" w:hAnsi="Times New Roman"/>
          <w:sz w:val="28"/>
          <w:szCs w:val="28"/>
        </w:rPr>
        <w:t>саме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межування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обласним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центром.</w:t>
      </w:r>
    </w:p>
    <w:p w:rsidR="00D16186" w:rsidRDefault="00D16186" w:rsidP="00D1618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Протягом</w:t>
      </w:r>
      <w:proofErr w:type="spellEnd"/>
      <w:r>
        <w:rPr>
          <w:rFonts w:ascii="Times New Roman" w:hAnsi="Times New Roman"/>
          <w:sz w:val="28"/>
          <w:szCs w:val="28"/>
        </w:rPr>
        <w:t xml:space="preserve"> І кварталу 2016 року до </w:t>
      </w:r>
      <w:proofErr w:type="spellStart"/>
      <w:r>
        <w:rPr>
          <w:rFonts w:ascii="Times New Roman" w:hAnsi="Times New Roman"/>
          <w:sz w:val="28"/>
          <w:szCs w:val="28"/>
        </w:rPr>
        <w:t>райдержадміністрації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надійшло</w:t>
      </w:r>
      <w:proofErr w:type="spellEnd"/>
      <w:r>
        <w:rPr>
          <w:rFonts w:ascii="Times New Roman" w:hAnsi="Times New Roman"/>
          <w:sz w:val="28"/>
          <w:szCs w:val="28"/>
        </w:rPr>
        <w:t xml:space="preserve"> 33 </w:t>
      </w:r>
      <w:proofErr w:type="spellStart"/>
      <w:r>
        <w:rPr>
          <w:rFonts w:ascii="Times New Roman" w:hAnsi="Times New Roman"/>
          <w:sz w:val="28"/>
          <w:szCs w:val="28"/>
        </w:rPr>
        <w:t>повторних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звернень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на 31 </w:t>
      </w:r>
      <w:proofErr w:type="spellStart"/>
      <w:r>
        <w:rPr>
          <w:rFonts w:ascii="Times New Roman" w:hAnsi="Times New Roman"/>
          <w:sz w:val="28"/>
          <w:szCs w:val="28"/>
        </w:rPr>
        <w:t>більше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ніж</w:t>
      </w:r>
      <w:proofErr w:type="spellEnd"/>
      <w:r>
        <w:rPr>
          <w:rFonts w:ascii="Times New Roman" w:hAnsi="Times New Roman"/>
          <w:sz w:val="28"/>
          <w:szCs w:val="28"/>
        </w:rPr>
        <w:t xml:space="preserve"> у 2015 </w:t>
      </w:r>
      <w:proofErr w:type="spellStart"/>
      <w:r>
        <w:rPr>
          <w:rFonts w:ascii="Times New Roman" w:hAnsi="Times New Roman"/>
          <w:sz w:val="28"/>
          <w:szCs w:val="28"/>
        </w:rPr>
        <w:t>році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Найчастіше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повторні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звернення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надходять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зв’язку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непогодженням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заявників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відповідями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звернення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вважають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більш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ефективним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звернутися</w:t>
      </w:r>
      <w:proofErr w:type="spellEnd"/>
      <w:r>
        <w:rPr>
          <w:rFonts w:ascii="Times New Roman" w:hAnsi="Times New Roman"/>
          <w:sz w:val="28"/>
          <w:szCs w:val="28"/>
        </w:rPr>
        <w:t xml:space="preserve">  до </w:t>
      </w:r>
      <w:proofErr w:type="spellStart"/>
      <w:r>
        <w:rPr>
          <w:rFonts w:ascii="Times New Roman" w:hAnsi="Times New Roman"/>
          <w:sz w:val="28"/>
          <w:szCs w:val="28"/>
        </w:rPr>
        <w:t>вищих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виконавчої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влади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контролюючих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/>
          <w:sz w:val="28"/>
          <w:szCs w:val="28"/>
        </w:rPr>
        <w:t xml:space="preserve">, не </w:t>
      </w:r>
      <w:proofErr w:type="spellStart"/>
      <w:r>
        <w:rPr>
          <w:rFonts w:ascii="Times New Roman" w:hAnsi="Times New Roman"/>
          <w:sz w:val="28"/>
          <w:szCs w:val="28"/>
        </w:rPr>
        <w:t>очікуючи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розгляду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попереднього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звернення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16186" w:rsidRDefault="00D16186" w:rsidP="00D16186">
      <w:pPr>
        <w:pStyle w:val="2"/>
        <w:spacing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Інформація про роботу із зверненнями громадян в райдержадміністрації постійно оприлюднюється на </w:t>
      </w:r>
      <w:proofErr w:type="spellStart"/>
      <w:r>
        <w:rPr>
          <w:rFonts w:ascii="Times New Roman" w:hAnsi="Times New Roman"/>
          <w:sz w:val="28"/>
          <w:szCs w:val="28"/>
        </w:rPr>
        <w:t>веб-сайті</w:t>
      </w:r>
      <w:proofErr w:type="spellEnd"/>
      <w:r>
        <w:rPr>
          <w:rFonts w:ascii="Times New Roman" w:hAnsi="Times New Roman"/>
          <w:sz w:val="28"/>
          <w:szCs w:val="28"/>
        </w:rPr>
        <w:t xml:space="preserve"> райдержадміністрації, на якому постійно оновлюється розділ „РДА і </w:t>
      </w:r>
      <w:proofErr w:type="spellStart"/>
      <w:r>
        <w:rPr>
          <w:rFonts w:ascii="Times New Roman" w:hAnsi="Times New Roman"/>
          <w:sz w:val="28"/>
          <w:szCs w:val="28"/>
        </w:rPr>
        <w:t>громадськість”</w:t>
      </w:r>
      <w:proofErr w:type="spellEnd"/>
      <w:r>
        <w:rPr>
          <w:rFonts w:ascii="Times New Roman" w:hAnsi="Times New Roman"/>
          <w:sz w:val="28"/>
          <w:szCs w:val="28"/>
        </w:rPr>
        <w:t xml:space="preserve">, який містить тематичні розділи </w:t>
      </w:r>
      <w:proofErr w:type="spellStart"/>
      <w:r>
        <w:rPr>
          <w:rFonts w:ascii="Times New Roman" w:hAnsi="Times New Roman"/>
          <w:sz w:val="28"/>
          <w:szCs w:val="28"/>
        </w:rPr>
        <w:t>„Вимоги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звернень”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„Графіки</w:t>
      </w:r>
      <w:proofErr w:type="spellEnd"/>
      <w:r>
        <w:rPr>
          <w:rFonts w:ascii="Times New Roman" w:hAnsi="Times New Roman"/>
          <w:sz w:val="28"/>
          <w:szCs w:val="28"/>
        </w:rPr>
        <w:t xml:space="preserve"> прийому </w:t>
      </w:r>
      <w:proofErr w:type="spellStart"/>
      <w:r>
        <w:rPr>
          <w:rFonts w:ascii="Times New Roman" w:hAnsi="Times New Roman"/>
          <w:sz w:val="28"/>
          <w:szCs w:val="28"/>
        </w:rPr>
        <w:t>громадян”</w:t>
      </w:r>
      <w:proofErr w:type="spellEnd"/>
      <w:r>
        <w:rPr>
          <w:rFonts w:ascii="Times New Roman" w:hAnsi="Times New Roman"/>
          <w:sz w:val="28"/>
          <w:szCs w:val="28"/>
        </w:rPr>
        <w:t xml:space="preserve">. За допомогою </w:t>
      </w:r>
      <w:proofErr w:type="spellStart"/>
      <w:r>
        <w:rPr>
          <w:rFonts w:ascii="Times New Roman" w:hAnsi="Times New Roman"/>
          <w:sz w:val="28"/>
          <w:szCs w:val="28"/>
        </w:rPr>
        <w:t>веб-сайту</w:t>
      </w:r>
      <w:proofErr w:type="spellEnd"/>
      <w:r>
        <w:rPr>
          <w:rFonts w:ascii="Times New Roman" w:hAnsi="Times New Roman"/>
          <w:sz w:val="28"/>
          <w:szCs w:val="28"/>
        </w:rPr>
        <w:t xml:space="preserve"> можна знайти необхідну інформацію про вимоги законодавства щодо правильного оформлення звернень та організації роботи із зверненнями громадян в райдержадміністрації, порядок проведення   особистих   та   виїзних   прийомів  громадян  посадовими особами згідно з затвердженими графіками.</w:t>
      </w:r>
    </w:p>
    <w:p w:rsidR="00D16186" w:rsidRPr="00D16186" w:rsidRDefault="00D16186" w:rsidP="00D16186">
      <w:pPr>
        <w:ind w:firstLine="561"/>
        <w:jc w:val="both"/>
        <w:rPr>
          <w:rFonts w:ascii="Times New Roman" w:hAnsi="Times New Roman"/>
          <w:sz w:val="28"/>
          <w:szCs w:val="28"/>
          <w:lang w:val="uk-UA"/>
        </w:rPr>
      </w:pPr>
      <w:r w:rsidRPr="00D961AB">
        <w:rPr>
          <w:rFonts w:ascii="Times New Roman" w:hAnsi="Times New Roman"/>
          <w:sz w:val="28"/>
          <w:szCs w:val="28"/>
          <w:lang w:val="uk-UA"/>
        </w:rPr>
        <w:t xml:space="preserve">Також на </w:t>
      </w:r>
      <w:proofErr w:type="spellStart"/>
      <w:r w:rsidRPr="00D961AB">
        <w:rPr>
          <w:rFonts w:ascii="Times New Roman" w:hAnsi="Times New Roman"/>
          <w:sz w:val="28"/>
          <w:szCs w:val="28"/>
          <w:lang w:val="uk-UA"/>
        </w:rPr>
        <w:t>веб-сайті</w:t>
      </w:r>
      <w:proofErr w:type="spellEnd"/>
      <w:r w:rsidRPr="00D961AB">
        <w:rPr>
          <w:rFonts w:ascii="Times New Roman" w:hAnsi="Times New Roman"/>
          <w:sz w:val="28"/>
          <w:szCs w:val="28"/>
          <w:lang w:val="uk-UA"/>
        </w:rPr>
        <w:t xml:space="preserve"> райдержадміністрації та районній газеті «Слава праці» постійно розміщуються роз’яснення та консультації з найбільш актуальних питань, що порушують громадяни у зверненнях (зокрема, щодо механізму призначення субсидій, надання соціальних </w:t>
      </w:r>
      <w:proofErr w:type="spellStart"/>
      <w:r w:rsidRPr="00D961AB">
        <w:rPr>
          <w:rFonts w:ascii="Times New Roman" w:hAnsi="Times New Roman"/>
          <w:sz w:val="28"/>
          <w:szCs w:val="28"/>
          <w:lang w:val="uk-UA"/>
        </w:rPr>
        <w:t>допомог</w:t>
      </w:r>
      <w:proofErr w:type="spellEnd"/>
      <w:r w:rsidRPr="00D961AB">
        <w:rPr>
          <w:rFonts w:ascii="Times New Roman" w:hAnsi="Times New Roman"/>
          <w:sz w:val="28"/>
          <w:szCs w:val="28"/>
          <w:lang w:val="uk-UA"/>
        </w:rPr>
        <w:t>, пільгового проїзду).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16186">
        <w:rPr>
          <w:rFonts w:ascii="Times New Roman" w:hAnsi="Times New Roman"/>
          <w:sz w:val="28"/>
          <w:szCs w:val="28"/>
          <w:lang w:val="uk-UA"/>
        </w:rPr>
        <w:t>Для  роз’яснення та забезпечення реалізації прав і свобод громадянина, засобів їх захисту та відновлення, у разі порушення, при райдержадміністрації працює громадської приймальні з надання безоплатної первинної правової допомоги громадянам.</w:t>
      </w:r>
    </w:p>
    <w:p w:rsidR="00D16186" w:rsidRDefault="00D16186" w:rsidP="00D16186">
      <w:pPr>
        <w:spacing w:before="50"/>
        <w:ind w:firstLine="561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4</w:t>
      </w:r>
    </w:p>
    <w:p w:rsidR="00D16186" w:rsidRPr="00D16186" w:rsidRDefault="00D16186" w:rsidP="00D16186">
      <w:pPr>
        <w:spacing w:before="50"/>
        <w:ind w:firstLine="561"/>
        <w:jc w:val="both"/>
        <w:rPr>
          <w:rFonts w:ascii="Times New Roman" w:hAnsi="Times New Roman"/>
          <w:sz w:val="28"/>
          <w:szCs w:val="28"/>
          <w:lang w:val="uk-UA"/>
        </w:rPr>
      </w:pPr>
      <w:r w:rsidRPr="00D16186">
        <w:rPr>
          <w:rFonts w:ascii="Times New Roman" w:hAnsi="Times New Roman"/>
          <w:sz w:val="28"/>
          <w:szCs w:val="28"/>
          <w:lang w:val="uk-UA"/>
        </w:rPr>
        <w:t xml:space="preserve">З метою  поліпшення роботи із  зверненнями громадян працівниками відділу документообігу контролю та по роботі із зверненнями громадян апарату райдержадміністрації 11 лютого 2016 року  проведено семінар-навчання для керівників структурних підрозділів  райдержадміністрації  ,,Організація роботи з питань розгляду звернень </w:t>
      </w:r>
      <w:proofErr w:type="spellStart"/>
      <w:r w:rsidRPr="00D16186">
        <w:rPr>
          <w:rFonts w:ascii="Times New Roman" w:hAnsi="Times New Roman"/>
          <w:sz w:val="28"/>
          <w:szCs w:val="28"/>
          <w:lang w:val="uk-UA"/>
        </w:rPr>
        <w:t>громадян”</w:t>
      </w:r>
      <w:proofErr w:type="spellEnd"/>
      <w:r w:rsidRPr="00D16186">
        <w:rPr>
          <w:rFonts w:ascii="Times New Roman" w:hAnsi="Times New Roman"/>
          <w:sz w:val="28"/>
          <w:szCs w:val="28"/>
          <w:lang w:val="uk-UA"/>
        </w:rPr>
        <w:t>.</w:t>
      </w:r>
    </w:p>
    <w:p w:rsidR="00D16186" w:rsidRDefault="00D16186" w:rsidP="00D16186">
      <w:pPr>
        <w:pStyle w:val="2"/>
        <w:spacing w:line="276" w:lineRule="auto"/>
        <w:ind w:firstLine="561"/>
        <w:jc w:val="both"/>
        <w:rPr>
          <w:rFonts w:ascii="Calibri" w:hAnsi="Calibri"/>
          <w:szCs w:val="28"/>
        </w:rPr>
      </w:pPr>
      <w:r>
        <w:rPr>
          <w:rFonts w:ascii="Times New Roman" w:hAnsi="Times New Roman"/>
          <w:sz w:val="28"/>
          <w:szCs w:val="28"/>
        </w:rPr>
        <w:t>Діяльність районної державної адміністрації спрямовується на об’єктивний, всебічний розгляд звернень громадян, дотримання термінів їх виконання та вирішення порушених у зверненнях питань, а також,  наданні практичної і методичної допомоги органам місцевого самоврядування, підпорядкованим підприємствам, установам і організаціям  в організації та поліпшенні роботи із зверненнями громадян.</w:t>
      </w:r>
    </w:p>
    <w:p w:rsidR="00D16186" w:rsidRPr="00D961AB" w:rsidRDefault="00D16186" w:rsidP="00D1618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6186" w:rsidRPr="00D16186" w:rsidRDefault="00D16186" w:rsidP="00D16186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                В</w:t>
      </w:r>
      <w:proofErr w:type="spellStart"/>
      <w:r>
        <w:rPr>
          <w:sz w:val="28"/>
          <w:szCs w:val="28"/>
        </w:rPr>
        <w:t>ідділ</w:t>
      </w:r>
      <w:proofErr w:type="spellEnd"/>
      <w:r w:rsidRPr="00FB726A">
        <w:rPr>
          <w:sz w:val="28"/>
          <w:szCs w:val="28"/>
        </w:rPr>
        <w:t xml:space="preserve"> </w:t>
      </w:r>
      <w:proofErr w:type="spellStart"/>
      <w:r w:rsidRPr="00FB726A">
        <w:rPr>
          <w:sz w:val="28"/>
          <w:szCs w:val="28"/>
        </w:rPr>
        <w:t>документообігу</w:t>
      </w:r>
      <w:proofErr w:type="spellEnd"/>
      <w:r w:rsidRPr="00FB726A">
        <w:rPr>
          <w:sz w:val="28"/>
          <w:szCs w:val="28"/>
        </w:rPr>
        <w:t>, контролю</w:t>
      </w:r>
    </w:p>
    <w:p w:rsidR="00D16186" w:rsidRPr="00FB726A" w:rsidRDefault="00D16186" w:rsidP="00D16186">
      <w:pPr>
        <w:pStyle w:val="a3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</w:t>
      </w:r>
      <w:r w:rsidRPr="00FB726A">
        <w:rPr>
          <w:sz w:val="28"/>
          <w:szCs w:val="28"/>
        </w:rPr>
        <w:t xml:space="preserve">та </w:t>
      </w:r>
      <w:proofErr w:type="gramStart"/>
      <w:r w:rsidRPr="00FB726A">
        <w:rPr>
          <w:sz w:val="28"/>
          <w:szCs w:val="28"/>
        </w:rPr>
        <w:t>по</w:t>
      </w:r>
      <w:proofErr w:type="gramEnd"/>
      <w:r w:rsidRPr="00FB726A">
        <w:rPr>
          <w:sz w:val="28"/>
          <w:szCs w:val="28"/>
        </w:rPr>
        <w:t xml:space="preserve"> </w:t>
      </w:r>
      <w:proofErr w:type="spellStart"/>
      <w:r w:rsidRPr="00FB726A">
        <w:rPr>
          <w:sz w:val="28"/>
          <w:szCs w:val="28"/>
        </w:rPr>
        <w:t>роботі</w:t>
      </w:r>
      <w:proofErr w:type="spellEnd"/>
      <w:r w:rsidRPr="00FB726A">
        <w:rPr>
          <w:sz w:val="28"/>
          <w:szCs w:val="28"/>
        </w:rPr>
        <w:t xml:space="preserve"> </w:t>
      </w:r>
      <w:proofErr w:type="spellStart"/>
      <w:r w:rsidRPr="00FB726A">
        <w:rPr>
          <w:sz w:val="28"/>
          <w:szCs w:val="28"/>
        </w:rPr>
        <w:t>із</w:t>
      </w:r>
      <w:proofErr w:type="spellEnd"/>
      <w:r w:rsidRPr="00FB726A">
        <w:rPr>
          <w:sz w:val="28"/>
          <w:szCs w:val="28"/>
        </w:rPr>
        <w:t xml:space="preserve"> </w:t>
      </w:r>
      <w:proofErr w:type="spellStart"/>
      <w:r w:rsidRPr="00FB726A">
        <w:rPr>
          <w:sz w:val="28"/>
          <w:szCs w:val="28"/>
        </w:rPr>
        <w:t>звернення</w:t>
      </w:r>
      <w:proofErr w:type="spellEnd"/>
      <w:r w:rsidRPr="00FB726A">
        <w:rPr>
          <w:sz w:val="28"/>
          <w:szCs w:val="28"/>
        </w:rPr>
        <w:t xml:space="preserve">  </w:t>
      </w:r>
      <w:proofErr w:type="spellStart"/>
      <w:r w:rsidRPr="00FB726A">
        <w:rPr>
          <w:sz w:val="28"/>
          <w:szCs w:val="28"/>
        </w:rPr>
        <w:t>громадян</w:t>
      </w:r>
      <w:proofErr w:type="spellEnd"/>
    </w:p>
    <w:p w:rsidR="00D16186" w:rsidRPr="00FB726A" w:rsidRDefault="00D16186" w:rsidP="00D16186">
      <w:pPr>
        <w:pStyle w:val="a3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</w:t>
      </w:r>
      <w:proofErr w:type="spellStart"/>
      <w:r w:rsidRPr="00FB726A">
        <w:rPr>
          <w:sz w:val="28"/>
          <w:szCs w:val="28"/>
        </w:rPr>
        <w:t>апарату</w:t>
      </w:r>
      <w:proofErr w:type="spellEnd"/>
      <w:r w:rsidRPr="00FB726A">
        <w:rPr>
          <w:sz w:val="28"/>
          <w:szCs w:val="28"/>
        </w:rPr>
        <w:t xml:space="preserve"> </w:t>
      </w:r>
      <w:proofErr w:type="spellStart"/>
      <w:r w:rsidRPr="00FB726A">
        <w:rPr>
          <w:sz w:val="28"/>
          <w:szCs w:val="28"/>
        </w:rPr>
        <w:t>райдержадміністрації</w:t>
      </w:r>
      <w:proofErr w:type="spellEnd"/>
      <w:r w:rsidRPr="00FB726A">
        <w:rPr>
          <w:sz w:val="28"/>
          <w:szCs w:val="28"/>
        </w:rPr>
        <w:t xml:space="preserve">                                     </w:t>
      </w:r>
    </w:p>
    <w:p w:rsidR="00861914" w:rsidRDefault="00861914"/>
    <w:sectPr w:rsidR="00861914" w:rsidSect="00D1618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D16186"/>
    <w:rsid w:val="00861914"/>
    <w:rsid w:val="00D16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161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16186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nhideWhenUsed/>
    <w:rsid w:val="00D16186"/>
    <w:pPr>
      <w:spacing w:after="120" w:line="480" w:lineRule="auto"/>
    </w:pPr>
    <w:rPr>
      <w:rFonts w:ascii="Antiqua" w:eastAsia="Times New Roman" w:hAnsi="Antiqua" w:cs="Times New Roman"/>
      <w:sz w:val="26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D16186"/>
    <w:rPr>
      <w:rFonts w:ascii="Antiqua" w:eastAsia="Times New Roman" w:hAnsi="Antiqua" w:cs="Times New Roman"/>
      <w:sz w:val="2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1266</Words>
  <Characters>7217</Characters>
  <Application>Microsoft Office Word</Application>
  <DocSecurity>0</DocSecurity>
  <Lines>60</Lines>
  <Paragraphs>16</Paragraphs>
  <ScaleCrop>false</ScaleCrop>
  <Company/>
  <LinksUpToDate>false</LinksUpToDate>
  <CharactersWithSpaces>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2016-05-19T06:54:00Z</dcterms:created>
  <dcterms:modified xsi:type="dcterms:W3CDTF">2016-05-19T06:58:00Z</dcterms:modified>
</cp:coreProperties>
</file>