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B" w:rsidRPr="006A1941" w:rsidRDefault="00D961AB" w:rsidP="00CB12C5">
      <w:pPr>
        <w:pStyle w:val="a3"/>
        <w:spacing w:line="360" w:lineRule="auto"/>
        <w:rPr>
          <w:sz w:val="28"/>
          <w:szCs w:val="28"/>
        </w:rPr>
      </w:pPr>
      <w:r w:rsidRPr="006A1941">
        <w:rPr>
          <w:sz w:val="28"/>
          <w:szCs w:val="28"/>
        </w:rPr>
        <w:t>Про роботу з розгляду звернень</w:t>
      </w:r>
    </w:p>
    <w:p w:rsidR="00D961AB" w:rsidRPr="006A1941" w:rsidRDefault="00D961AB" w:rsidP="00D910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1941">
        <w:rPr>
          <w:rFonts w:ascii="Times New Roman" w:hAnsi="Times New Roman"/>
          <w:sz w:val="28"/>
          <w:szCs w:val="28"/>
        </w:rPr>
        <w:t>громадян в районній державній</w:t>
      </w:r>
    </w:p>
    <w:p w:rsidR="00D961AB" w:rsidRPr="006A1941" w:rsidRDefault="002004A0" w:rsidP="00D910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 за 9 місяців</w:t>
      </w:r>
      <w:r w:rsidR="00D961AB" w:rsidRPr="006A1941">
        <w:rPr>
          <w:rFonts w:ascii="Times New Roman" w:hAnsi="Times New Roman"/>
          <w:sz w:val="28"/>
          <w:szCs w:val="28"/>
        </w:rPr>
        <w:t xml:space="preserve"> 2016 року</w:t>
      </w:r>
    </w:p>
    <w:p w:rsidR="00D961AB" w:rsidRPr="00D9102D" w:rsidRDefault="00D961AB" w:rsidP="00D91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61AB" w:rsidRDefault="002B7559" w:rsidP="00D910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2D">
        <w:rPr>
          <w:rFonts w:ascii="Times New Roman" w:hAnsi="Times New Roman" w:cs="Times New Roman"/>
          <w:sz w:val="28"/>
          <w:szCs w:val="28"/>
        </w:rPr>
        <w:t xml:space="preserve">На  виконання </w:t>
      </w:r>
      <w:r w:rsidRPr="00D9102D">
        <w:rPr>
          <w:rFonts w:ascii="Times New Roman" w:eastAsia="Times New Roman" w:hAnsi="Times New Roman" w:cs="Times New Roman"/>
          <w:sz w:val="28"/>
          <w:szCs w:val="28"/>
        </w:rPr>
        <w:t>вимог Закону України   ,,Про звернення громадян”, Указу Президента України від 07 лютого 2008</w:t>
      </w:r>
      <w:r w:rsidRPr="00D9102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9102D">
        <w:rPr>
          <w:rFonts w:ascii="Times New Roman" w:eastAsia="Times New Roman" w:hAnsi="Times New Roman" w:cs="Times New Roman"/>
          <w:sz w:val="28"/>
          <w:szCs w:val="28"/>
        </w:rPr>
        <w:t xml:space="preserve">року №109/2008 ,,Про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 </w:t>
      </w:r>
      <w:r w:rsidR="0055138D" w:rsidRPr="00D9102D">
        <w:rPr>
          <w:rFonts w:ascii="Times New Roman" w:hAnsi="Times New Roman" w:cs="Times New Roman"/>
          <w:sz w:val="28"/>
          <w:szCs w:val="28"/>
        </w:rPr>
        <w:t>п</w:t>
      </w:r>
      <w:r w:rsidR="00E545E5" w:rsidRPr="00D9102D">
        <w:rPr>
          <w:rFonts w:ascii="Times New Roman" w:hAnsi="Times New Roman" w:cs="Times New Roman"/>
          <w:sz w:val="28"/>
          <w:szCs w:val="28"/>
        </w:rPr>
        <w:t>ротягом І півріччя</w:t>
      </w:r>
      <w:r w:rsidR="00D961AB" w:rsidRPr="00D9102D">
        <w:rPr>
          <w:rFonts w:ascii="Times New Roman" w:hAnsi="Times New Roman" w:cs="Times New Roman"/>
          <w:sz w:val="28"/>
          <w:szCs w:val="28"/>
        </w:rPr>
        <w:t xml:space="preserve">  2016 року райдержадміністрацією</w:t>
      </w:r>
      <w:r w:rsidRPr="00D9102D">
        <w:rPr>
          <w:rFonts w:ascii="Times New Roman" w:hAnsi="Times New Roman" w:cs="Times New Roman"/>
          <w:sz w:val="28"/>
          <w:szCs w:val="28"/>
        </w:rPr>
        <w:t xml:space="preserve"> </w:t>
      </w:r>
      <w:r w:rsidR="00D961AB" w:rsidRPr="00D9102D">
        <w:rPr>
          <w:rFonts w:ascii="Times New Roman" w:hAnsi="Times New Roman" w:cs="Times New Roman"/>
          <w:sz w:val="28"/>
          <w:szCs w:val="28"/>
        </w:rPr>
        <w:t>вживались заходи по створенню належних умов</w:t>
      </w:r>
      <w:r w:rsidR="00DB1F07" w:rsidRPr="00D9102D">
        <w:rPr>
          <w:rFonts w:ascii="Times New Roman" w:hAnsi="Times New Roman" w:cs="Times New Roman"/>
          <w:sz w:val="28"/>
          <w:szCs w:val="28"/>
        </w:rPr>
        <w:t xml:space="preserve">   </w:t>
      </w:r>
      <w:r w:rsidR="00D961AB" w:rsidRPr="00D9102D">
        <w:rPr>
          <w:rFonts w:ascii="Times New Roman" w:hAnsi="Times New Roman" w:cs="Times New Roman"/>
          <w:sz w:val="28"/>
          <w:szCs w:val="28"/>
        </w:rPr>
        <w:t>прийому громадян, забезпеченню своєчасного розгляду їх пропо</w:t>
      </w:r>
      <w:r w:rsidR="0055138D" w:rsidRPr="00D9102D">
        <w:rPr>
          <w:rFonts w:ascii="Times New Roman" w:hAnsi="Times New Roman" w:cs="Times New Roman"/>
          <w:sz w:val="28"/>
          <w:szCs w:val="28"/>
        </w:rPr>
        <w:t>зицій, заяв, скарг, оперативному вирішенню</w:t>
      </w:r>
      <w:r w:rsidR="00D961AB" w:rsidRPr="00D9102D">
        <w:rPr>
          <w:rFonts w:ascii="Times New Roman" w:hAnsi="Times New Roman" w:cs="Times New Roman"/>
          <w:sz w:val="28"/>
          <w:szCs w:val="28"/>
        </w:rPr>
        <w:t xml:space="preserve"> порушених у них питань</w:t>
      </w:r>
      <w:r w:rsidR="0055138D" w:rsidRPr="00D9102D">
        <w:rPr>
          <w:rFonts w:ascii="Times New Roman" w:hAnsi="Times New Roman" w:cs="Times New Roman"/>
          <w:sz w:val="28"/>
          <w:szCs w:val="28"/>
        </w:rPr>
        <w:t xml:space="preserve">, обов’язковому одержанні заявниками  </w:t>
      </w:r>
      <w:proofErr w:type="spellStart"/>
      <w:r w:rsidR="0055138D" w:rsidRPr="00D9102D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="0055138D" w:rsidRPr="00D9102D">
        <w:rPr>
          <w:rFonts w:ascii="Times New Roman" w:hAnsi="Times New Roman" w:cs="Times New Roman"/>
          <w:sz w:val="28"/>
          <w:szCs w:val="28"/>
        </w:rPr>
        <w:t xml:space="preserve">  відповідей.</w:t>
      </w:r>
    </w:p>
    <w:p w:rsidR="002004A0" w:rsidRDefault="002004A0" w:rsidP="00CB12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20C8F">
        <w:rPr>
          <w:sz w:val="28"/>
          <w:szCs w:val="28"/>
        </w:rPr>
        <w:t xml:space="preserve">Стан організації роботи  із розгляду  звернень громадян постійно заслуховується на  засіданнях колегії райдержадміністрації, нарадах у голови та керівника апарату райдержадміністрації. Так, на засіданні колегії </w:t>
      </w:r>
      <w:r w:rsidRPr="0063531A">
        <w:rPr>
          <w:sz w:val="28"/>
          <w:szCs w:val="28"/>
        </w:rPr>
        <w:t xml:space="preserve">райдержадміністрації </w:t>
      </w:r>
      <w:r w:rsidRPr="006C06BB">
        <w:rPr>
          <w:sz w:val="28"/>
          <w:szCs w:val="28"/>
        </w:rPr>
        <w:t>27 </w:t>
      </w:r>
      <w:r>
        <w:rPr>
          <w:sz w:val="28"/>
          <w:szCs w:val="28"/>
        </w:rPr>
        <w:t>липня</w:t>
      </w:r>
      <w:r w:rsidRPr="006C06BB">
        <w:rPr>
          <w:sz w:val="28"/>
          <w:szCs w:val="28"/>
        </w:rPr>
        <w:t xml:space="preserve"> 2016 року розглянуто  питання  роботи  із розгляду звернень громадян  в р</w:t>
      </w:r>
      <w:r>
        <w:rPr>
          <w:sz w:val="28"/>
          <w:szCs w:val="28"/>
        </w:rPr>
        <w:t>айдержадміністрації</w:t>
      </w:r>
      <w:r w:rsidRPr="006C06BB">
        <w:rPr>
          <w:sz w:val="28"/>
          <w:szCs w:val="28"/>
        </w:rPr>
        <w:t xml:space="preserve"> з</w:t>
      </w:r>
      <w:r>
        <w:rPr>
          <w:sz w:val="28"/>
          <w:szCs w:val="28"/>
        </w:rPr>
        <w:t>а І півріччя 2016 року</w:t>
      </w:r>
      <w:r w:rsidRPr="006C06BB">
        <w:rPr>
          <w:sz w:val="28"/>
          <w:szCs w:val="28"/>
        </w:rPr>
        <w:t>, прийнято  відповідне рішення</w:t>
      </w:r>
      <w:r>
        <w:rPr>
          <w:sz w:val="28"/>
          <w:szCs w:val="28"/>
        </w:rPr>
        <w:t xml:space="preserve"> та</w:t>
      </w:r>
      <w:r w:rsidRPr="006C06BB">
        <w:rPr>
          <w:sz w:val="28"/>
          <w:szCs w:val="28"/>
        </w:rPr>
        <w:t xml:space="preserve"> видано відповідне розпорядження</w:t>
      </w:r>
      <w:r w:rsidRPr="0021707D">
        <w:rPr>
          <w:sz w:val="28"/>
          <w:szCs w:val="28"/>
        </w:rPr>
        <w:t xml:space="preserve"> голови райдержадміністрац</w:t>
      </w:r>
      <w:r>
        <w:rPr>
          <w:sz w:val="28"/>
          <w:szCs w:val="28"/>
        </w:rPr>
        <w:t xml:space="preserve">ії від 28 липня 2016 року №345, </w:t>
      </w:r>
      <w:r w:rsidRPr="0063531A">
        <w:rPr>
          <w:sz w:val="28"/>
          <w:szCs w:val="28"/>
        </w:rPr>
        <w:t>якими зобов’язано керівників структурних підрозділів районної</w:t>
      </w:r>
      <w:r w:rsidRPr="00720C8F">
        <w:rPr>
          <w:sz w:val="28"/>
          <w:szCs w:val="28"/>
        </w:rPr>
        <w:t xml:space="preserve"> державної адміністрації територіальних органів міністерств та інших центральних органів виконавчої влади, сільських та селищних голів  </w:t>
      </w:r>
      <w:r w:rsidRPr="00720C8F">
        <w:rPr>
          <w:sz w:val="28"/>
        </w:rPr>
        <w:t>проаналізувати стан роботи з розгл</w:t>
      </w:r>
      <w:r>
        <w:rPr>
          <w:sz w:val="28"/>
        </w:rPr>
        <w:t>яду звернень громадян за І півріччя</w:t>
      </w:r>
      <w:r w:rsidRPr="00720C8F">
        <w:rPr>
          <w:sz w:val="28"/>
        </w:rPr>
        <w:t xml:space="preserve"> </w:t>
      </w:r>
      <w:r>
        <w:rPr>
          <w:bCs/>
          <w:sz w:val="28"/>
          <w:szCs w:val="28"/>
        </w:rPr>
        <w:t>2016 року</w:t>
      </w:r>
      <w:r w:rsidRPr="00720C8F">
        <w:rPr>
          <w:sz w:val="28"/>
        </w:rPr>
        <w:t xml:space="preserve">, підсумки розглянути на нарадах та </w:t>
      </w:r>
      <w:r w:rsidRPr="00720C8F">
        <w:rPr>
          <w:sz w:val="28"/>
          <w:szCs w:val="28"/>
        </w:rPr>
        <w:t xml:space="preserve">прийняти конкретні рішення, спрямовані на поліпшення цієї роботи; звернути увагу  на безумовне дотримання вимог Закону України  ,,Про звернення громадян”,  Інструкції з діловодства за зверненнями громадян; узяти під особистий контроль розгляд звернень та забезпечення проведення першочергового особистого прийому </w:t>
      </w:r>
      <w:r w:rsidRPr="00720C8F">
        <w:rPr>
          <w:color w:val="000000"/>
          <w:sz w:val="28"/>
          <w:szCs w:val="28"/>
          <w:shd w:val="clear" w:color="auto" w:fill="FFFFFF"/>
        </w:rPr>
        <w:t xml:space="preserve">учасників антитерористичної операції, членів їх сімей, </w:t>
      </w:r>
      <w:r w:rsidRPr="00720C8F">
        <w:rPr>
          <w:sz w:val="28"/>
          <w:szCs w:val="28"/>
        </w:rPr>
        <w:t>пільгової категорії громадян, і приділяти особливу уваги вирішенню проблем, з якими вони звертаються; надавати повні обґрунтовані відповіді заявникам, дотримуючись контрольних термінів їх розгляду, а також вжити заходів щодо запобігання виникненню підстав звернень до о</w:t>
      </w:r>
      <w:r>
        <w:rPr>
          <w:sz w:val="28"/>
          <w:szCs w:val="28"/>
        </w:rPr>
        <w:t>рганів влади вищого рівня. Також щомісячно та щоквартально готуються інформаційні довідки та заслуховуються  на нарадах у керівника апарату питання роботи із зверненнями громадян за минулий місяць та квартал.</w:t>
      </w:r>
    </w:p>
    <w:p w:rsidR="002004A0" w:rsidRDefault="002004A0" w:rsidP="00CB12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18AD">
        <w:rPr>
          <w:sz w:val="28"/>
          <w:szCs w:val="28"/>
        </w:rPr>
        <w:t>З метою вчасного розгляду та ухвалення ефективних рішень щодо звернень громадян у районній державній адміністрації, підпорядкованих їй підрозділах,</w:t>
      </w:r>
      <w:r>
        <w:rPr>
          <w:sz w:val="28"/>
          <w:szCs w:val="28"/>
        </w:rPr>
        <w:t xml:space="preserve"> сільських та селищних радах</w:t>
      </w:r>
      <w:r w:rsidRPr="001518AD">
        <w:rPr>
          <w:sz w:val="28"/>
          <w:szCs w:val="28"/>
        </w:rPr>
        <w:t xml:space="preserve"> чітко визначені дні та затверджені графіки прийому громадян.</w:t>
      </w:r>
      <w:r w:rsidRPr="001518AD">
        <w:rPr>
          <w:rFonts w:ascii="Tahoma" w:hAnsi="Tahoma" w:cs="Tahoma"/>
        </w:rPr>
        <w:t xml:space="preserve"> </w:t>
      </w:r>
      <w:r w:rsidRPr="001518AD">
        <w:rPr>
          <w:sz w:val="28"/>
          <w:szCs w:val="28"/>
        </w:rPr>
        <w:tab/>
        <w:t xml:space="preserve">Графік особистого прийому громадян керівництвом районної державної адміністрації затверджено розпорядженням голови районної державної адміністрації від </w:t>
      </w:r>
      <w:r>
        <w:rPr>
          <w:sz w:val="28"/>
          <w:szCs w:val="28"/>
        </w:rPr>
        <w:t>03 серпня 2015 року №281</w:t>
      </w:r>
      <w:r w:rsidRPr="001518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2C5" w:rsidRDefault="00CB12C5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2C5" w:rsidRDefault="00CB12C5" w:rsidP="00CB12C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B12C5" w:rsidRDefault="002004A0" w:rsidP="00CB12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головою, першим заступником та заступником голови райдержадміністрації протягом 9 місяців 2016 року  проведено 23 виїзних  прийомів громадян  в населених пунктах  району. </w:t>
      </w:r>
    </w:p>
    <w:p w:rsidR="002004A0" w:rsidRPr="001518AD" w:rsidRDefault="002004A0" w:rsidP="00CB12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плану роботи райдержадміністрації п</w:t>
      </w:r>
      <w:r w:rsidRPr="001518AD">
        <w:rPr>
          <w:rFonts w:ascii="Times New Roman" w:hAnsi="Times New Roman"/>
          <w:sz w:val="28"/>
          <w:szCs w:val="28"/>
        </w:rPr>
        <w:t>остійно проводяться перевірки дотримання вимог чинного законодавства України щодо розгляду звернень в структурних підрозділах районної державної адміністрації та виконавчих коміте</w:t>
      </w:r>
      <w:r>
        <w:rPr>
          <w:rFonts w:ascii="Times New Roman" w:hAnsi="Times New Roman"/>
          <w:sz w:val="28"/>
          <w:szCs w:val="28"/>
        </w:rPr>
        <w:t>тах селищних,</w:t>
      </w:r>
      <w:r w:rsidRPr="001518AD">
        <w:rPr>
          <w:rFonts w:ascii="Times New Roman" w:hAnsi="Times New Roman"/>
          <w:sz w:val="28"/>
          <w:szCs w:val="28"/>
        </w:rPr>
        <w:t xml:space="preserve"> сільських рад.</w:t>
      </w:r>
    </w:p>
    <w:p w:rsidR="002004A0" w:rsidRPr="0003005E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C6051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9 місяців</w:t>
      </w:r>
      <w:r w:rsidRPr="000C6051">
        <w:rPr>
          <w:rFonts w:ascii="Times New Roman" w:hAnsi="Times New Roman"/>
          <w:sz w:val="28"/>
          <w:szCs w:val="28"/>
        </w:rPr>
        <w:t xml:space="preserve"> 2016 року перевірки з дотримання прав та свобод громадян здійснювались у секторі культури</w:t>
      </w:r>
      <w:r>
        <w:rPr>
          <w:rFonts w:ascii="Times New Roman" w:hAnsi="Times New Roman"/>
          <w:sz w:val="28"/>
          <w:szCs w:val="28"/>
        </w:rPr>
        <w:t>,</w:t>
      </w:r>
      <w:r w:rsidRPr="000C6051">
        <w:rPr>
          <w:rFonts w:ascii="Times New Roman" w:hAnsi="Times New Roman"/>
          <w:sz w:val="28"/>
          <w:szCs w:val="28"/>
        </w:rPr>
        <w:t xml:space="preserve"> управлінні соціального захисту  </w:t>
      </w:r>
      <w:r w:rsidRPr="0003005E">
        <w:rPr>
          <w:rFonts w:ascii="Times New Roman" w:hAnsi="Times New Roman"/>
          <w:sz w:val="28"/>
          <w:szCs w:val="28"/>
        </w:rPr>
        <w:t xml:space="preserve">населення та в  архівному відділі райдержадміністрації, </w:t>
      </w:r>
      <w:proofErr w:type="spellStart"/>
      <w:r w:rsidRPr="0003005E">
        <w:rPr>
          <w:rFonts w:ascii="Times New Roman" w:hAnsi="Times New Roman"/>
          <w:sz w:val="28"/>
          <w:szCs w:val="28"/>
        </w:rPr>
        <w:t>Боратинській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Веселівській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Лаврівській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Ратнівській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Воютинській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Одерадівській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Лищенській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Підгайцівській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Городищенській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05E">
        <w:rPr>
          <w:rFonts w:ascii="Times New Roman" w:hAnsi="Times New Roman"/>
          <w:sz w:val="28"/>
          <w:szCs w:val="28"/>
        </w:rPr>
        <w:t>Садівській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Pr="0003005E">
        <w:rPr>
          <w:rFonts w:ascii="Times New Roman" w:hAnsi="Times New Roman"/>
          <w:sz w:val="28"/>
          <w:szCs w:val="28"/>
        </w:rPr>
        <w:t>Заборольській</w:t>
      </w:r>
      <w:proofErr w:type="spellEnd"/>
      <w:r w:rsidRPr="0003005E">
        <w:rPr>
          <w:rFonts w:ascii="Times New Roman" w:hAnsi="Times New Roman"/>
          <w:sz w:val="28"/>
          <w:szCs w:val="28"/>
        </w:rPr>
        <w:t xml:space="preserve"> сільських радах. За результатами перевірок завідувачеві сектору</w:t>
      </w:r>
      <w:r>
        <w:rPr>
          <w:rFonts w:ascii="Times New Roman" w:hAnsi="Times New Roman"/>
          <w:sz w:val="28"/>
          <w:szCs w:val="28"/>
        </w:rPr>
        <w:t>, начальникам управління, відділу</w:t>
      </w:r>
      <w:r w:rsidRPr="0003005E">
        <w:rPr>
          <w:rFonts w:ascii="Times New Roman" w:hAnsi="Times New Roman"/>
          <w:sz w:val="28"/>
          <w:szCs w:val="28"/>
        </w:rPr>
        <w:t xml:space="preserve"> та  сільським головам направлено рекомендації щодо усунення виявлених недоліків і вжиття відповідних заходів. Відповідно до плану роботи райдержадміністрації у  2016 році заплановано проведення перевірок роботи із розгляду звернень громадян у </w:t>
      </w:r>
      <w:r>
        <w:rPr>
          <w:rFonts w:ascii="Times New Roman" w:hAnsi="Times New Roman"/>
          <w:sz w:val="28"/>
          <w:szCs w:val="28"/>
        </w:rPr>
        <w:t>14</w:t>
      </w:r>
      <w:r w:rsidRPr="0003005E">
        <w:rPr>
          <w:rFonts w:ascii="Times New Roman" w:hAnsi="Times New Roman"/>
          <w:sz w:val="28"/>
          <w:szCs w:val="28"/>
        </w:rPr>
        <w:t xml:space="preserve"> сільських радах та </w:t>
      </w:r>
      <w:r>
        <w:rPr>
          <w:rFonts w:ascii="Times New Roman" w:hAnsi="Times New Roman"/>
          <w:sz w:val="28"/>
          <w:szCs w:val="28"/>
        </w:rPr>
        <w:t>4</w:t>
      </w:r>
      <w:r w:rsidRPr="0003005E">
        <w:rPr>
          <w:rFonts w:ascii="Times New Roman" w:hAnsi="Times New Roman"/>
          <w:sz w:val="28"/>
          <w:szCs w:val="28"/>
        </w:rPr>
        <w:t xml:space="preserve"> структурних підрозділах райдержадміністрації.</w:t>
      </w: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B3849">
        <w:rPr>
          <w:rFonts w:ascii="Times New Roman" w:hAnsi="Times New Roman"/>
          <w:sz w:val="28"/>
          <w:szCs w:val="28"/>
        </w:rPr>
        <w:t>Протягом 9 місяців 2016 року до районної державної адміністрації надійшло 654 звернень громадян, що на 230 звернень більше в порівнянні з  відповідним періодом 2015 року.</w:t>
      </w:r>
      <w:r>
        <w:rPr>
          <w:rFonts w:ascii="Times New Roman" w:hAnsi="Times New Roman"/>
          <w:sz w:val="28"/>
          <w:szCs w:val="28"/>
        </w:rPr>
        <w:t xml:space="preserve"> З них - 631</w:t>
      </w:r>
      <w:r w:rsidRPr="001518AD">
        <w:rPr>
          <w:rFonts w:ascii="Times New Roman" w:hAnsi="Times New Roman"/>
          <w:sz w:val="28"/>
          <w:szCs w:val="28"/>
        </w:rPr>
        <w:t xml:space="preserve"> письмових звернень, </w:t>
      </w:r>
      <w:r>
        <w:rPr>
          <w:rFonts w:ascii="Times New Roman" w:hAnsi="Times New Roman"/>
          <w:sz w:val="28"/>
          <w:szCs w:val="28"/>
        </w:rPr>
        <w:t>23</w:t>
      </w:r>
      <w:r w:rsidRPr="001518AD">
        <w:rPr>
          <w:rFonts w:ascii="Times New Roman" w:hAnsi="Times New Roman"/>
          <w:sz w:val="28"/>
          <w:szCs w:val="28"/>
        </w:rPr>
        <w:t xml:space="preserve"> звернень одержано на особистому прийомі у керівництва районної </w:t>
      </w:r>
      <w:r>
        <w:rPr>
          <w:rFonts w:ascii="Times New Roman" w:hAnsi="Times New Roman"/>
          <w:sz w:val="28"/>
          <w:szCs w:val="28"/>
        </w:rPr>
        <w:t>державної адміністрації. Крім того, 426 звернень</w:t>
      </w:r>
      <w:r w:rsidRPr="001518AD">
        <w:rPr>
          <w:rFonts w:ascii="Times New Roman" w:hAnsi="Times New Roman"/>
          <w:sz w:val="28"/>
          <w:szCs w:val="28"/>
        </w:rPr>
        <w:t xml:space="preserve"> надійшло до райдержадміністрації через вищестоящі органи  влади</w:t>
      </w:r>
      <w:r>
        <w:rPr>
          <w:rFonts w:ascii="Times New Roman" w:hAnsi="Times New Roman"/>
          <w:sz w:val="28"/>
          <w:szCs w:val="28"/>
        </w:rPr>
        <w:t xml:space="preserve">, в тому числі на </w:t>
      </w:r>
      <w:r w:rsidRPr="00720C8F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гарячу  урядову лінію</w:t>
      </w:r>
      <w:r w:rsidRPr="00720C8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 звернулось 396 громадян.</w:t>
      </w:r>
    </w:p>
    <w:p w:rsidR="002004A0" w:rsidRDefault="002004A0" w:rsidP="002004A0">
      <w:pPr>
        <w:pStyle w:val="2"/>
        <w:spacing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05E65">
        <w:rPr>
          <w:rFonts w:ascii="Times New Roman" w:hAnsi="Times New Roman"/>
          <w:sz w:val="28"/>
          <w:szCs w:val="28"/>
        </w:rPr>
        <w:t xml:space="preserve">З числа  отриманих звернень </w:t>
      </w:r>
      <w:r>
        <w:rPr>
          <w:rFonts w:ascii="Times New Roman" w:hAnsi="Times New Roman"/>
          <w:sz w:val="28"/>
          <w:szCs w:val="28"/>
        </w:rPr>
        <w:t xml:space="preserve">17 колективних. </w:t>
      </w:r>
      <w:r w:rsidRPr="00305E65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ього до райдержадміністрації   звернулося </w:t>
      </w:r>
      <w:r w:rsidRPr="00305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685 </w:t>
      </w:r>
      <w:r w:rsidRPr="00305E65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. Заявниками</w:t>
      </w:r>
      <w:r w:rsidRPr="00305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порушено 654 </w:t>
      </w:r>
      <w:r w:rsidRPr="00305E65">
        <w:rPr>
          <w:rFonts w:ascii="Times New Roman" w:hAnsi="Times New Roman"/>
          <w:sz w:val="28"/>
          <w:szCs w:val="28"/>
        </w:rPr>
        <w:t>питан</w:t>
      </w:r>
      <w:r>
        <w:rPr>
          <w:rFonts w:ascii="Times New Roman" w:hAnsi="Times New Roman"/>
          <w:sz w:val="28"/>
          <w:szCs w:val="28"/>
        </w:rPr>
        <w:t>ь різної тематики</w:t>
      </w:r>
      <w:r w:rsidRPr="00305E65">
        <w:rPr>
          <w:rFonts w:ascii="Times New Roman" w:hAnsi="Times New Roman"/>
          <w:sz w:val="28"/>
          <w:szCs w:val="28"/>
        </w:rPr>
        <w:t xml:space="preserve">. </w:t>
      </w:r>
    </w:p>
    <w:p w:rsidR="002004A0" w:rsidRPr="001518AD" w:rsidRDefault="002004A0" w:rsidP="002004A0">
      <w:pPr>
        <w:pStyle w:val="2"/>
        <w:spacing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є питання:</w:t>
      </w:r>
    </w:p>
    <w:p w:rsidR="002004A0" w:rsidRPr="001518AD" w:rsidRDefault="002004A0" w:rsidP="00200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соціального захисту (425</w:t>
      </w:r>
      <w:r w:rsidRPr="001518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15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Pr="00B36365"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>призначення субсидії на опл</w:t>
      </w:r>
      <w:r>
        <w:rPr>
          <w:rFonts w:ascii="Times New Roman" w:hAnsi="Times New Roman"/>
          <w:sz w:val="28"/>
          <w:szCs w:val="28"/>
        </w:rPr>
        <w:t xml:space="preserve">ату житлово-комунальних послуг, </w:t>
      </w:r>
      <w:r w:rsidRPr="0015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надання </w:t>
      </w:r>
      <w:r w:rsidRPr="001518AD">
        <w:rPr>
          <w:rFonts w:ascii="Times New Roman" w:hAnsi="Times New Roman"/>
          <w:sz w:val="28"/>
          <w:szCs w:val="28"/>
        </w:rPr>
        <w:t>матеріальної допомоги, призначення соціальної допомоги та інше.</w:t>
      </w:r>
      <w:r w:rsidRPr="001518AD">
        <w:rPr>
          <w:spacing w:val="-2"/>
        </w:rPr>
        <w:t xml:space="preserve"> </w:t>
      </w:r>
    </w:p>
    <w:p w:rsidR="002004A0" w:rsidRPr="001518AD" w:rsidRDefault="002004A0" w:rsidP="002004A0">
      <w:pPr>
        <w:jc w:val="both"/>
        <w:rPr>
          <w:rFonts w:ascii="Times New Roman" w:hAnsi="Times New Roman"/>
          <w:sz w:val="28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- аграрної п</w:t>
      </w:r>
      <w:r>
        <w:rPr>
          <w:rFonts w:ascii="Times New Roman" w:hAnsi="Times New Roman"/>
          <w:sz w:val="28"/>
          <w:szCs w:val="28"/>
        </w:rPr>
        <w:t>олітики і земельних відносин (107</w:t>
      </w:r>
      <w:r w:rsidRPr="001518AD">
        <w:rPr>
          <w:rFonts w:ascii="Times New Roman" w:hAnsi="Times New Roman"/>
          <w:sz w:val="28"/>
          <w:szCs w:val="28"/>
        </w:rPr>
        <w:t>)  –</w:t>
      </w:r>
      <w:r>
        <w:rPr>
          <w:rFonts w:ascii="Times New Roman" w:hAnsi="Times New Roman"/>
          <w:sz w:val="28"/>
          <w:szCs w:val="28"/>
        </w:rPr>
        <w:t xml:space="preserve"> про надання дозволів </w:t>
      </w:r>
      <w:r w:rsidRPr="0015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затвердження технічних документацій  на земельні ділянки, </w:t>
      </w:r>
      <w:r w:rsidRPr="001518AD">
        <w:rPr>
          <w:rFonts w:ascii="Times New Roman" w:hAnsi="Times New Roman"/>
          <w:sz w:val="28"/>
          <w:szCs w:val="28"/>
        </w:rPr>
        <w:t>роз’ясненн</w:t>
      </w:r>
      <w:r>
        <w:rPr>
          <w:rFonts w:ascii="Times New Roman" w:hAnsi="Times New Roman"/>
          <w:sz w:val="28"/>
          <w:szCs w:val="28"/>
        </w:rPr>
        <w:t>я щодо  права на</w:t>
      </w:r>
      <w:r w:rsidRPr="001518AD">
        <w:rPr>
          <w:rFonts w:ascii="Times New Roman" w:hAnsi="Times New Roman"/>
          <w:sz w:val="28"/>
          <w:szCs w:val="28"/>
        </w:rPr>
        <w:t xml:space="preserve"> земельних ділян</w:t>
      </w:r>
      <w:r>
        <w:rPr>
          <w:rFonts w:ascii="Times New Roman" w:hAnsi="Times New Roman"/>
          <w:sz w:val="28"/>
          <w:szCs w:val="28"/>
        </w:rPr>
        <w:t xml:space="preserve">ок, оренди землі, водних об’єктів, </w:t>
      </w:r>
      <w:r w:rsidRPr="001518AD">
        <w:rPr>
          <w:rFonts w:ascii="Times New Roman" w:hAnsi="Times New Roman"/>
          <w:sz w:val="28"/>
          <w:szCs w:val="28"/>
        </w:rPr>
        <w:t xml:space="preserve"> тощо;</w:t>
      </w:r>
    </w:p>
    <w:p w:rsidR="00CB12C5" w:rsidRDefault="00CB12C5" w:rsidP="002004A0">
      <w:pPr>
        <w:jc w:val="both"/>
        <w:rPr>
          <w:rFonts w:ascii="Times New Roman" w:hAnsi="Times New Roman"/>
          <w:sz w:val="28"/>
          <w:szCs w:val="28"/>
        </w:rPr>
      </w:pPr>
    </w:p>
    <w:p w:rsidR="00CB12C5" w:rsidRDefault="00CB12C5" w:rsidP="00CB12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2004A0" w:rsidRDefault="002004A0" w:rsidP="00200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комунального господарства (26</w:t>
      </w:r>
      <w:r w:rsidRPr="001518AD">
        <w:rPr>
          <w:rFonts w:ascii="Times New Roman" w:hAnsi="Times New Roman"/>
          <w:sz w:val="28"/>
          <w:szCs w:val="28"/>
        </w:rPr>
        <w:t>) – звернення щодо ремонту та експлуатації житлового фонду, роботи житлово-експлуатаційних підприємств,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 xml:space="preserve">належного </w:t>
      </w:r>
      <w:r>
        <w:rPr>
          <w:rFonts w:ascii="Times New Roman" w:hAnsi="Times New Roman"/>
          <w:sz w:val="28"/>
          <w:szCs w:val="28"/>
        </w:rPr>
        <w:t xml:space="preserve">водопостачання, водовідведення, відновлення </w:t>
      </w:r>
      <w:proofErr w:type="spellStart"/>
      <w:r w:rsidRPr="001518AD">
        <w:rPr>
          <w:rFonts w:ascii="Times New Roman" w:hAnsi="Times New Roman"/>
          <w:sz w:val="28"/>
          <w:szCs w:val="28"/>
        </w:rPr>
        <w:t>електро-</w:t>
      </w:r>
      <w:proofErr w:type="spellEnd"/>
      <w:r>
        <w:rPr>
          <w:rFonts w:ascii="Times New Roman" w:hAnsi="Times New Roman"/>
          <w:sz w:val="28"/>
          <w:szCs w:val="28"/>
        </w:rPr>
        <w:t xml:space="preserve"> і газопостачання домоволодінь.</w:t>
      </w:r>
    </w:p>
    <w:p w:rsidR="002004A0" w:rsidRDefault="002004A0" w:rsidP="002004A0">
      <w:pPr>
        <w:pStyle w:val="2"/>
        <w:spacing w:after="0"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0C6051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надходить від громадян, які проживаю</w:t>
      </w:r>
      <w:r>
        <w:rPr>
          <w:rFonts w:ascii="Times New Roman" w:hAnsi="Times New Roman"/>
          <w:sz w:val="28"/>
          <w:szCs w:val="28"/>
        </w:rPr>
        <w:t xml:space="preserve">ть 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(23</w:t>
      </w:r>
      <w:r w:rsidRPr="000C605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C6051">
        <w:rPr>
          <w:rFonts w:ascii="Times New Roman" w:hAnsi="Times New Roman"/>
          <w:sz w:val="28"/>
          <w:szCs w:val="28"/>
        </w:rPr>
        <w:t>Гіркополонківсь</w:t>
      </w:r>
      <w:r>
        <w:rPr>
          <w:rFonts w:ascii="Times New Roman" w:hAnsi="Times New Roman"/>
          <w:sz w:val="28"/>
          <w:szCs w:val="28"/>
        </w:rPr>
        <w:t>кої</w:t>
      </w:r>
      <w:proofErr w:type="spellEnd"/>
      <w:r>
        <w:rPr>
          <w:rFonts w:ascii="Times New Roman" w:hAnsi="Times New Roman"/>
          <w:sz w:val="28"/>
          <w:szCs w:val="28"/>
        </w:rPr>
        <w:t xml:space="preserve">  (33), </w:t>
      </w:r>
      <w:proofErr w:type="spellStart"/>
      <w:r>
        <w:rPr>
          <w:rFonts w:ascii="Times New Roman" w:hAnsi="Times New Roman"/>
          <w:sz w:val="28"/>
          <w:szCs w:val="28"/>
        </w:rPr>
        <w:t>Заборольської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(23), </w:t>
      </w:r>
      <w:proofErr w:type="spellStart"/>
      <w:r>
        <w:rPr>
          <w:rFonts w:ascii="Times New Roman" w:hAnsi="Times New Roman"/>
          <w:sz w:val="28"/>
          <w:szCs w:val="28"/>
        </w:rPr>
        <w:t>Липинської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(41), </w:t>
      </w:r>
      <w:proofErr w:type="spellStart"/>
      <w:r>
        <w:rPr>
          <w:rFonts w:ascii="Times New Roman" w:hAnsi="Times New Roman"/>
          <w:sz w:val="28"/>
          <w:szCs w:val="28"/>
        </w:rPr>
        <w:t>Лищенської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(40), </w:t>
      </w:r>
      <w:proofErr w:type="spellStart"/>
      <w:r>
        <w:rPr>
          <w:rFonts w:ascii="Times New Roman" w:hAnsi="Times New Roman"/>
          <w:sz w:val="28"/>
          <w:szCs w:val="28"/>
        </w:rPr>
        <w:t>Княгининівської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(74), </w:t>
      </w:r>
      <w:proofErr w:type="spellStart"/>
      <w:r>
        <w:rPr>
          <w:rFonts w:ascii="Times New Roman" w:hAnsi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/>
          <w:sz w:val="28"/>
          <w:szCs w:val="28"/>
        </w:rPr>
        <w:t> (47</w:t>
      </w:r>
      <w:r w:rsidRPr="000C6051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Піддубцівської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(21),</w:t>
      </w:r>
      <w:r w:rsidRPr="000C60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051">
        <w:rPr>
          <w:rFonts w:ascii="Times New Roman" w:hAnsi="Times New Roman"/>
          <w:sz w:val="28"/>
          <w:szCs w:val="28"/>
        </w:rPr>
        <w:t>Промінської</w:t>
      </w:r>
      <w:proofErr w:type="spellEnd"/>
      <w:r w:rsidRPr="000C6051">
        <w:rPr>
          <w:rFonts w:ascii="Times New Roman" w:hAnsi="Times New Roman"/>
          <w:sz w:val="28"/>
          <w:szCs w:val="28"/>
        </w:rPr>
        <w:t xml:space="preserve"> (30),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(23) </w:t>
      </w:r>
      <w:r w:rsidRPr="000C6051">
        <w:rPr>
          <w:rFonts w:ascii="Times New Roman" w:hAnsi="Times New Roman"/>
          <w:sz w:val="28"/>
          <w:szCs w:val="28"/>
        </w:rPr>
        <w:t xml:space="preserve">сільських рад та </w:t>
      </w:r>
      <w:proofErr w:type="spellStart"/>
      <w:r>
        <w:rPr>
          <w:rFonts w:ascii="Times New Roman" w:hAnsi="Times New Roman"/>
          <w:sz w:val="28"/>
          <w:szCs w:val="28"/>
        </w:rPr>
        <w:t>Рокинівської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(28), </w:t>
      </w:r>
      <w:proofErr w:type="spellStart"/>
      <w:r w:rsidRPr="000C6051">
        <w:rPr>
          <w:rFonts w:ascii="Times New Roman" w:hAnsi="Times New Roman"/>
          <w:sz w:val="28"/>
          <w:szCs w:val="28"/>
        </w:rPr>
        <w:t>Торчинської</w:t>
      </w:r>
      <w:proofErr w:type="spellEnd"/>
      <w:r w:rsidRPr="000C605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елищних рад (47), а також </w:t>
      </w:r>
      <w:proofErr w:type="spellStart"/>
      <w:r>
        <w:rPr>
          <w:rFonts w:ascii="Times New Roman" w:hAnsi="Times New Roman"/>
          <w:sz w:val="28"/>
          <w:szCs w:val="28"/>
        </w:rPr>
        <w:t>м.Луцька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(56</w:t>
      </w:r>
      <w:r w:rsidRPr="000C6051">
        <w:rPr>
          <w:rFonts w:ascii="Times New Roman" w:hAnsi="Times New Roman"/>
          <w:sz w:val="28"/>
          <w:szCs w:val="28"/>
        </w:rPr>
        <w:t xml:space="preserve">). </w:t>
      </w:r>
    </w:p>
    <w:p w:rsidR="002004A0" w:rsidRPr="001518AD" w:rsidRDefault="002004A0" w:rsidP="002004A0">
      <w:pPr>
        <w:pStyle w:val="2"/>
        <w:spacing w:after="0"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Основною причиною звернень громадян є їх соціальна незахищеність, важкий матеріальний стан, не вирішення земельних та майнових питань. Тому в переважній більшості авторами заяв є пенсіонери, багатодітні сім’ї, малозабезпечені громадяни, інваліди, діти війни тощо.</w:t>
      </w:r>
    </w:p>
    <w:p w:rsidR="002004A0" w:rsidRPr="001518AD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Провівши моніторинг надходжень</w:t>
      </w:r>
      <w:r>
        <w:rPr>
          <w:rFonts w:ascii="Times New Roman" w:hAnsi="Times New Roman"/>
          <w:sz w:val="28"/>
          <w:szCs w:val="28"/>
        </w:rPr>
        <w:t xml:space="preserve"> звернень громадян,</w:t>
      </w:r>
      <w:r w:rsidRPr="001518AD">
        <w:rPr>
          <w:rFonts w:ascii="Times New Roman" w:hAnsi="Times New Roman"/>
          <w:sz w:val="28"/>
          <w:szCs w:val="28"/>
        </w:rPr>
        <w:t xml:space="preserve"> встановлено, що значна кількість заявників відразу звертаються із зверненнями безпосередньо в обласну державну адміністрацію </w:t>
      </w:r>
      <w:r>
        <w:rPr>
          <w:rFonts w:ascii="Times New Roman" w:hAnsi="Times New Roman"/>
          <w:sz w:val="28"/>
          <w:szCs w:val="28"/>
        </w:rPr>
        <w:t xml:space="preserve">або на урядову </w:t>
      </w:r>
      <w:r w:rsidRPr="00720C8F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гарячу лінію</w:t>
      </w:r>
      <w:r w:rsidRPr="00720C8F">
        <w:rPr>
          <w:rFonts w:ascii="Times New Roman" w:hAnsi="Times New Roman"/>
          <w:sz w:val="28"/>
          <w:szCs w:val="28"/>
        </w:rPr>
        <w:t>”</w:t>
      </w:r>
      <w:r w:rsidRPr="001518AD">
        <w:rPr>
          <w:rFonts w:ascii="Times New Roman" w:hAnsi="Times New Roman"/>
          <w:sz w:val="28"/>
          <w:szCs w:val="28"/>
        </w:rPr>
        <w:t xml:space="preserve"> при цьому взагалі оминають райдержадміністрацію.</w:t>
      </w:r>
      <w:r>
        <w:rPr>
          <w:rFonts w:ascii="Times New Roman" w:hAnsi="Times New Roman"/>
          <w:sz w:val="28"/>
          <w:szCs w:val="28"/>
        </w:rPr>
        <w:t xml:space="preserve"> Причиною</w:t>
      </w:r>
      <w:r w:rsidRPr="0015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Pr="001518AD">
        <w:rPr>
          <w:rFonts w:ascii="Times New Roman" w:hAnsi="Times New Roman"/>
          <w:sz w:val="28"/>
          <w:szCs w:val="28"/>
        </w:rPr>
        <w:t xml:space="preserve"> є географічне розташування району, а саме межування з обласним центром.</w:t>
      </w: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9 місяців 2016 року до райдержадміністрації надійшло 53 повторних звернення, </w:t>
      </w:r>
      <w:r w:rsidRPr="000A52B6">
        <w:rPr>
          <w:rFonts w:ascii="Times New Roman" w:hAnsi="Times New Roman"/>
          <w:sz w:val="28"/>
          <w:szCs w:val="28"/>
        </w:rPr>
        <w:t>що на 18 більше ніж у 2015 році.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518AD">
        <w:rPr>
          <w:rFonts w:ascii="Times New Roman" w:hAnsi="Times New Roman"/>
          <w:sz w:val="28"/>
          <w:szCs w:val="28"/>
        </w:rPr>
        <w:t xml:space="preserve">айчастіше повторні </w:t>
      </w:r>
      <w:r>
        <w:rPr>
          <w:rFonts w:ascii="Times New Roman" w:hAnsi="Times New Roman"/>
          <w:sz w:val="28"/>
          <w:szCs w:val="28"/>
        </w:rPr>
        <w:t xml:space="preserve">звернення надходять у зв’язку з </w:t>
      </w:r>
      <w:r w:rsidRPr="001518AD">
        <w:rPr>
          <w:rFonts w:ascii="Times New Roman" w:hAnsi="Times New Roman"/>
          <w:sz w:val="28"/>
          <w:szCs w:val="28"/>
        </w:rPr>
        <w:t>непогодженням заявників з відповідями на звернення</w:t>
      </w:r>
      <w:r>
        <w:rPr>
          <w:rFonts w:ascii="Times New Roman" w:hAnsi="Times New Roman"/>
          <w:sz w:val="28"/>
          <w:szCs w:val="28"/>
        </w:rPr>
        <w:t xml:space="preserve"> та вважають</w:t>
      </w:r>
      <w:r w:rsidRPr="0015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більш ефективним звернутися </w:t>
      </w:r>
      <w:r w:rsidRPr="001518AD">
        <w:rPr>
          <w:rFonts w:ascii="Times New Roman" w:hAnsi="Times New Roman"/>
          <w:sz w:val="28"/>
          <w:szCs w:val="28"/>
        </w:rPr>
        <w:t xml:space="preserve"> до вищих органів виконавчої влади та контролюючих органів, не очікуючи розгляду попередн</w:t>
      </w:r>
      <w:r>
        <w:rPr>
          <w:rFonts w:ascii="Times New Roman" w:hAnsi="Times New Roman"/>
          <w:sz w:val="28"/>
          <w:szCs w:val="28"/>
        </w:rPr>
        <w:t>ього звернення</w:t>
      </w:r>
      <w:r w:rsidRPr="001518AD">
        <w:rPr>
          <w:rFonts w:ascii="Times New Roman" w:hAnsi="Times New Roman"/>
          <w:sz w:val="28"/>
          <w:szCs w:val="28"/>
        </w:rPr>
        <w:t>.</w:t>
      </w:r>
    </w:p>
    <w:p w:rsidR="002004A0" w:rsidRDefault="002004A0" w:rsidP="00CB12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Інформація про роботу із зверненнями громадян</w:t>
      </w:r>
      <w:r>
        <w:rPr>
          <w:rFonts w:ascii="Times New Roman" w:hAnsi="Times New Roman"/>
          <w:sz w:val="28"/>
          <w:szCs w:val="28"/>
        </w:rPr>
        <w:t xml:space="preserve"> в райдержадміністрації постійно </w:t>
      </w:r>
      <w:r w:rsidRPr="001518AD">
        <w:rPr>
          <w:rFonts w:ascii="Times New Roman" w:hAnsi="Times New Roman"/>
          <w:sz w:val="28"/>
          <w:szCs w:val="28"/>
        </w:rPr>
        <w:t>оприлюднюється на веб-сайті райдержадміністрації, на якому постійно оновлюється розд</w:t>
      </w:r>
      <w:r>
        <w:rPr>
          <w:rFonts w:ascii="Times New Roman" w:hAnsi="Times New Roman"/>
          <w:sz w:val="28"/>
          <w:szCs w:val="28"/>
        </w:rPr>
        <w:t>іл „РДА і громадськість”, який</w:t>
      </w:r>
      <w:r w:rsidRPr="001518AD">
        <w:rPr>
          <w:rFonts w:ascii="Times New Roman" w:hAnsi="Times New Roman"/>
          <w:sz w:val="28"/>
          <w:szCs w:val="28"/>
        </w:rPr>
        <w:t xml:space="preserve"> містить тематичні розділи </w:t>
      </w:r>
      <w:proofErr w:type="spellStart"/>
      <w:r w:rsidRPr="001518AD">
        <w:rPr>
          <w:rFonts w:ascii="Times New Roman" w:hAnsi="Times New Roman"/>
          <w:sz w:val="28"/>
          <w:szCs w:val="28"/>
        </w:rPr>
        <w:t>„Вимоги</w:t>
      </w:r>
      <w:proofErr w:type="spellEnd"/>
      <w:r w:rsidRPr="001518AD">
        <w:rPr>
          <w:rFonts w:ascii="Times New Roman" w:hAnsi="Times New Roman"/>
          <w:sz w:val="28"/>
          <w:szCs w:val="28"/>
        </w:rPr>
        <w:t xml:space="preserve"> до звернень” та </w:t>
      </w:r>
      <w:proofErr w:type="spellStart"/>
      <w:r w:rsidRPr="001518AD">
        <w:rPr>
          <w:rFonts w:ascii="Times New Roman" w:hAnsi="Times New Roman"/>
          <w:sz w:val="28"/>
          <w:szCs w:val="28"/>
        </w:rPr>
        <w:t>„Графіки</w:t>
      </w:r>
      <w:proofErr w:type="spellEnd"/>
      <w:r w:rsidRPr="001518AD">
        <w:rPr>
          <w:rFonts w:ascii="Times New Roman" w:hAnsi="Times New Roman"/>
          <w:sz w:val="28"/>
          <w:szCs w:val="28"/>
        </w:rPr>
        <w:t xml:space="preserve"> прийому громадян”. За допомогою веб-сайту можна знайти необхідну інформацію про вимоги законодавства щодо правильного оформлення звернень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 xml:space="preserve">та організації роботи із зверненнями громадян в райдержадміністрації, порядок проведення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18AD">
        <w:rPr>
          <w:rFonts w:ascii="Times New Roman" w:hAnsi="Times New Roman"/>
          <w:sz w:val="28"/>
          <w:szCs w:val="28"/>
        </w:rPr>
        <w:t>особистих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18AD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18AD">
        <w:rPr>
          <w:rFonts w:ascii="Times New Roman" w:hAnsi="Times New Roman"/>
          <w:sz w:val="28"/>
          <w:szCs w:val="28"/>
        </w:rPr>
        <w:t>виїзних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18AD">
        <w:rPr>
          <w:rFonts w:ascii="Times New Roman" w:hAnsi="Times New Roman"/>
          <w:sz w:val="28"/>
          <w:szCs w:val="28"/>
        </w:rPr>
        <w:t xml:space="preserve"> прийомів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 xml:space="preserve">громадян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>посадовими особами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AD">
        <w:rPr>
          <w:rFonts w:ascii="Times New Roman" w:hAnsi="Times New Roman"/>
          <w:sz w:val="28"/>
          <w:szCs w:val="28"/>
        </w:rPr>
        <w:t xml:space="preserve">згідно з затвердженими графіками, </w:t>
      </w:r>
      <w:r>
        <w:rPr>
          <w:rFonts w:ascii="Times New Roman" w:hAnsi="Times New Roman"/>
          <w:sz w:val="28"/>
          <w:szCs w:val="28"/>
        </w:rPr>
        <w:t xml:space="preserve">Також на веб-сайті райдержадміністрації та в районній газеті </w:t>
      </w:r>
      <w:r w:rsidRPr="00720C8F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Слава праці</w:t>
      </w:r>
      <w:r w:rsidRPr="00720C8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постійно розміщуються </w:t>
      </w:r>
      <w:r w:rsidRPr="001518AD">
        <w:rPr>
          <w:rFonts w:ascii="Times New Roman" w:hAnsi="Times New Roman"/>
          <w:sz w:val="28"/>
          <w:szCs w:val="28"/>
        </w:rPr>
        <w:t>роз’яснення та консультації з найбільш актуальних питань, що порушують гро</w:t>
      </w:r>
      <w:r>
        <w:rPr>
          <w:rFonts w:ascii="Times New Roman" w:hAnsi="Times New Roman"/>
          <w:sz w:val="28"/>
          <w:szCs w:val="28"/>
        </w:rPr>
        <w:t>мадяни у зверненнях (зокрема, щодо механізму призначення субсидій, надання соціальних допомог, пільгового проїзду).</w:t>
      </w:r>
    </w:p>
    <w:p w:rsidR="00CB12C5" w:rsidRDefault="00CB12C5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2C5" w:rsidRDefault="00CB12C5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2C5" w:rsidRDefault="00CB12C5" w:rsidP="00CB12C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004A0" w:rsidRDefault="002004A0" w:rsidP="00CB12C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роз</w:t>
      </w:r>
      <w:r w:rsidRPr="006F355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</w:t>
      </w:r>
      <w:r w:rsidRPr="006F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518AD">
        <w:rPr>
          <w:rFonts w:ascii="Times New Roman" w:hAnsi="Times New Roman"/>
          <w:sz w:val="28"/>
          <w:szCs w:val="28"/>
        </w:rPr>
        <w:t>забезпечення реалізації прав і свобод громадянина</w:t>
      </w:r>
      <w:r>
        <w:rPr>
          <w:rFonts w:ascii="Times New Roman" w:hAnsi="Times New Roman"/>
          <w:sz w:val="28"/>
          <w:szCs w:val="28"/>
        </w:rPr>
        <w:t>, засобів їх захисту та відновлення,</w:t>
      </w:r>
      <w:r w:rsidRPr="001518AD">
        <w:rPr>
          <w:rFonts w:ascii="Times New Roman" w:hAnsi="Times New Roman"/>
          <w:sz w:val="28"/>
          <w:szCs w:val="28"/>
        </w:rPr>
        <w:t xml:space="preserve"> у разі порушення, </w:t>
      </w:r>
      <w:r>
        <w:rPr>
          <w:rFonts w:ascii="Times New Roman" w:hAnsi="Times New Roman"/>
          <w:sz w:val="28"/>
          <w:szCs w:val="28"/>
        </w:rPr>
        <w:t>при райдержадміністрації працює громадська приймальня</w:t>
      </w:r>
      <w:r w:rsidRPr="001518AD">
        <w:rPr>
          <w:rFonts w:ascii="Times New Roman" w:hAnsi="Times New Roman"/>
          <w:sz w:val="28"/>
          <w:szCs w:val="28"/>
        </w:rPr>
        <w:t xml:space="preserve"> з надання безоплатно</w:t>
      </w:r>
      <w:r>
        <w:rPr>
          <w:rFonts w:ascii="Times New Roman" w:hAnsi="Times New Roman"/>
          <w:sz w:val="28"/>
          <w:szCs w:val="28"/>
        </w:rPr>
        <w:t>ї первинної правової допомоги громадянам.</w:t>
      </w:r>
      <w:r w:rsidRPr="00977310">
        <w:rPr>
          <w:rFonts w:ascii="Calibri" w:hAnsi="Calibri"/>
          <w:sz w:val="28"/>
          <w:szCs w:val="28"/>
        </w:rPr>
        <w:t xml:space="preserve"> </w:t>
      </w:r>
    </w:p>
    <w:p w:rsidR="002004A0" w:rsidRPr="00977310" w:rsidRDefault="002004A0" w:rsidP="00CB12C5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проведено 6 засідань постійно діючих комісій</w:t>
      </w:r>
      <w:r w:rsidRPr="00977310">
        <w:rPr>
          <w:rFonts w:ascii="Times New Roman" w:hAnsi="Times New Roman"/>
          <w:sz w:val="28"/>
          <w:szCs w:val="28"/>
        </w:rPr>
        <w:t xml:space="preserve"> з питань розгляду звернень громадян, де розглядались повторні, колективні та найбільш проблемні звернення.</w:t>
      </w:r>
      <w:r w:rsidRPr="0097731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04A0" w:rsidRDefault="002004A0" w:rsidP="00CB12C5">
      <w:pPr>
        <w:spacing w:before="5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 поліпшення роботи із  зверненнями громадян працівниками відділу документообігу контролю та по роботі із зверненнями громадян апарату райдержадміністрації 11 лютого 2016 року  проведено семінар-навчання для керівників структурних підрозділів  райдержадміністрації  </w:t>
      </w:r>
      <w:r w:rsidRPr="00720C8F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Організація роботи з питань розгляду звернень громадян</w:t>
      </w:r>
      <w:r w:rsidRPr="00720C8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2004A0" w:rsidRPr="003A2037" w:rsidRDefault="002004A0" w:rsidP="00CB12C5">
      <w:pPr>
        <w:pStyle w:val="2"/>
        <w:spacing w:line="276" w:lineRule="auto"/>
        <w:ind w:firstLine="561"/>
        <w:jc w:val="both"/>
        <w:rPr>
          <w:rFonts w:ascii="Calibri" w:hAnsi="Calibri"/>
          <w:szCs w:val="28"/>
        </w:rPr>
      </w:pPr>
      <w:r w:rsidRPr="001518AD">
        <w:rPr>
          <w:rFonts w:ascii="Times New Roman" w:hAnsi="Times New Roman"/>
          <w:sz w:val="28"/>
          <w:szCs w:val="28"/>
        </w:rPr>
        <w:t>Діяльність районної де</w:t>
      </w:r>
      <w:r>
        <w:rPr>
          <w:rFonts w:ascii="Times New Roman" w:hAnsi="Times New Roman"/>
          <w:sz w:val="28"/>
          <w:szCs w:val="28"/>
        </w:rPr>
        <w:t>ржавної адміністрації спрямовується</w:t>
      </w:r>
      <w:r w:rsidRPr="001518AD">
        <w:rPr>
          <w:rFonts w:ascii="Times New Roman" w:hAnsi="Times New Roman"/>
          <w:sz w:val="28"/>
          <w:szCs w:val="28"/>
        </w:rPr>
        <w:t xml:space="preserve"> на об’єктивний, всебічний розгляд звернень громадян, дотримання термінів їх виконання та вирішення</w:t>
      </w:r>
      <w:r>
        <w:rPr>
          <w:rFonts w:ascii="Times New Roman" w:hAnsi="Times New Roman"/>
          <w:sz w:val="28"/>
          <w:szCs w:val="28"/>
        </w:rPr>
        <w:t xml:space="preserve"> порушених у зверненнях питань, а також,  наданні практичної і методичної допомоги</w:t>
      </w:r>
      <w:r w:rsidRPr="003A2037">
        <w:rPr>
          <w:rFonts w:ascii="Times New Roman" w:hAnsi="Times New Roman"/>
          <w:sz w:val="28"/>
          <w:szCs w:val="28"/>
        </w:rPr>
        <w:t xml:space="preserve"> органам місцевого самоврядування, підпорядкованим підприємствам, установам і організаціям  в організації та поліпшенні роботи із зверненнями громадян.</w:t>
      </w:r>
    </w:p>
    <w:p w:rsidR="00CB12C5" w:rsidRDefault="00CB12C5" w:rsidP="002004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B12C5" w:rsidRDefault="00CB12C5" w:rsidP="002004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04A0" w:rsidRPr="006A1941" w:rsidRDefault="00F7506A" w:rsidP="002004A0">
      <w:pPr>
        <w:pStyle w:val="a3"/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Відділ</w:t>
      </w:r>
      <w:r w:rsidR="002004A0" w:rsidRPr="006A1941">
        <w:rPr>
          <w:sz w:val="28"/>
          <w:szCs w:val="28"/>
        </w:rPr>
        <w:t xml:space="preserve"> документообігу, </w:t>
      </w:r>
      <w:r w:rsidRPr="006A1941">
        <w:rPr>
          <w:sz w:val="28"/>
          <w:szCs w:val="28"/>
        </w:rPr>
        <w:t>контролю</w:t>
      </w:r>
    </w:p>
    <w:p w:rsidR="002004A0" w:rsidRPr="006A1941" w:rsidRDefault="002004A0" w:rsidP="002004A0">
      <w:pPr>
        <w:pStyle w:val="a3"/>
        <w:spacing w:after="0" w:line="360" w:lineRule="auto"/>
        <w:rPr>
          <w:b/>
          <w:sz w:val="28"/>
          <w:szCs w:val="28"/>
        </w:rPr>
      </w:pPr>
      <w:r w:rsidRPr="006A1941">
        <w:rPr>
          <w:sz w:val="28"/>
          <w:szCs w:val="28"/>
        </w:rPr>
        <w:t xml:space="preserve">та по роботі із звернення  </w:t>
      </w:r>
      <w:r w:rsidR="00F7506A" w:rsidRPr="006A1941">
        <w:rPr>
          <w:sz w:val="28"/>
          <w:szCs w:val="28"/>
        </w:rPr>
        <w:t>громадян</w:t>
      </w:r>
    </w:p>
    <w:p w:rsidR="002004A0" w:rsidRPr="006A1941" w:rsidRDefault="002004A0" w:rsidP="002004A0">
      <w:pPr>
        <w:pStyle w:val="a3"/>
        <w:spacing w:after="0" w:line="360" w:lineRule="auto"/>
        <w:rPr>
          <w:b/>
          <w:sz w:val="28"/>
          <w:szCs w:val="28"/>
        </w:rPr>
      </w:pPr>
      <w:r w:rsidRPr="006A1941">
        <w:rPr>
          <w:sz w:val="28"/>
          <w:szCs w:val="28"/>
        </w:rPr>
        <w:t xml:space="preserve">апарату райдержадміністрації   </w:t>
      </w:r>
      <w:bookmarkStart w:id="0" w:name="_GoBack"/>
      <w:bookmarkEnd w:id="0"/>
      <w:r w:rsidRPr="006A1941">
        <w:rPr>
          <w:sz w:val="28"/>
          <w:szCs w:val="28"/>
        </w:rPr>
        <w:t xml:space="preserve">                                     </w:t>
      </w: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4A0" w:rsidRDefault="002004A0" w:rsidP="002004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004A0" w:rsidSect="00A86EC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AB"/>
    <w:rsid w:val="00004599"/>
    <w:rsid w:val="000D5113"/>
    <w:rsid w:val="00103EFD"/>
    <w:rsid w:val="001908FA"/>
    <w:rsid w:val="002004A0"/>
    <w:rsid w:val="0025210F"/>
    <w:rsid w:val="002B7559"/>
    <w:rsid w:val="002E73E6"/>
    <w:rsid w:val="0035446D"/>
    <w:rsid w:val="00427359"/>
    <w:rsid w:val="004575B0"/>
    <w:rsid w:val="00466F56"/>
    <w:rsid w:val="00496ADF"/>
    <w:rsid w:val="004A1662"/>
    <w:rsid w:val="0055138D"/>
    <w:rsid w:val="00626527"/>
    <w:rsid w:val="006833FB"/>
    <w:rsid w:val="006A1941"/>
    <w:rsid w:val="006A6567"/>
    <w:rsid w:val="006D309E"/>
    <w:rsid w:val="00752003"/>
    <w:rsid w:val="007F1662"/>
    <w:rsid w:val="00805C8E"/>
    <w:rsid w:val="008112E8"/>
    <w:rsid w:val="00875A76"/>
    <w:rsid w:val="009136C0"/>
    <w:rsid w:val="009B2AA5"/>
    <w:rsid w:val="00A331F8"/>
    <w:rsid w:val="00A86EC0"/>
    <w:rsid w:val="00A956DE"/>
    <w:rsid w:val="00BF5269"/>
    <w:rsid w:val="00CB12C5"/>
    <w:rsid w:val="00CD252D"/>
    <w:rsid w:val="00D16A50"/>
    <w:rsid w:val="00D84182"/>
    <w:rsid w:val="00D9102D"/>
    <w:rsid w:val="00D961AB"/>
    <w:rsid w:val="00DB1F07"/>
    <w:rsid w:val="00DE474C"/>
    <w:rsid w:val="00E1739C"/>
    <w:rsid w:val="00E545E5"/>
    <w:rsid w:val="00E67DA5"/>
    <w:rsid w:val="00EF3877"/>
    <w:rsid w:val="00F72604"/>
    <w:rsid w:val="00F7506A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6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6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961AB"/>
    <w:pPr>
      <w:spacing w:after="120" w:line="480" w:lineRule="auto"/>
    </w:pPr>
    <w:rPr>
      <w:rFonts w:ascii="Antiqua" w:eastAsia="Times New Roman" w:hAnsi="Antiqua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961AB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Normal (Web)"/>
    <w:basedOn w:val="a"/>
    <w:uiPriority w:val="99"/>
    <w:unhideWhenUsed/>
    <w:rsid w:val="0020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6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6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961AB"/>
    <w:pPr>
      <w:spacing w:after="120" w:line="480" w:lineRule="auto"/>
    </w:pPr>
    <w:rPr>
      <w:rFonts w:ascii="Antiqua" w:eastAsia="Times New Roman" w:hAnsi="Antiqua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961AB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Normal (Web)"/>
    <w:basedOn w:val="a"/>
    <w:uiPriority w:val="99"/>
    <w:unhideWhenUsed/>
    <w:rsid w:val="0020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9168-A45D-4286-9698-FDC18EB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5594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СИМЧУК</cp:lastModifiedBy>
  <cp:revision>6</cp:revision>
  <cp:lastPrinted>2016-11-11T13:41:00Z</cp:lastPrinted>
  <dcterms:created xsi:type="dcterms:W3CDTF">2016-11-11T13:42:00Z</dcterms:created>
  <dcterms:modified xsi:type="dcterms:W3CDTF">2017-02-03T06:58:00Z</dcterms:modified>
</cp:coreProperties>
</file>